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68" w:rsidRDefault="00024968" w:rsidP="00024968">
      <w:pPr>
        <w:rPr>
          <w:rFonts w:ascii="Times New Roman" w:hAnsi="Times New Roman" w:cs="Times New Roman"/>
          <w:sz w:val="24"/>
          <w:szCs w:val="24"/>
        </w:rPr>
      </w:pPr>
      <w:r w:rsidRPr="007E37F6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Opis przedmiotu zamówienia, wartość ofert</w:t>
      </w:r>
    </w:p>
    <w:p w:rsidR="00454BFC" w:rsidRDefault="00454BFC" w:rsidP="00024968">
      <w:pPr>
        <w:rPr>
          <w:rFonts w:ascii="Times New Roman" w:hAnsi="Times New Roman" w:cs="Times New Roman"/>
          <w:sz w:val="24"/>
          <w:szCs w:val="24"/>
        </w:rPr>
      </w:pPr>
    </w:p>
    <w:p w:rsidR="00024968" w:rsidRPr="007E37F6" w:rsidRDefault="00024968" w:rsidP="00024968">
      <w:pPr>
        <w:keepNext/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NewRoman"/>
          <w:b/>
          <w:i/>
          <w:sz w:val="28"/>
          <w:szCs w:val="20"/>
          <w:lang w:eastAsia="pl-PL" w:bidi="hi-IN"/>
        </w:rPr>
      </w:pPr>
      <w:r w:rsidRPr="007E37F6">
        <w:rPr>
          <w:rFonts w:ascii="Times New Roman" w:eastAsia="Times New Roman" w:hAnsi="Times New Roman" w:cs="TimesNewRoman"/>
          <w:b/>
          <w:i/>
          <w:sz w:val="28"/>
          <w:szCs w:val="20"/>
          <w:lang w:eastAsia="pl-PL" w:bidi="hi-IN"/>
        </w:rPr>
        <w:t>OPIS PRZEDMIOTU ZAMÓWIENIA</w:t>
      </w:r>
    </w:p>
    <w:p w:rsidR="00024968" w:rsidRPr="007E37F6" w:rsidRDefault="00024968" w:rsidP="00024968">
      <w:pPr>
        <w:suppressAutoHyphens/>
        <w:spacing w:after="0" w:line="240" w:lineRule="auto"/>
        <w:rPr>
          <w:rFonts w:ascii="Times New Roman" w:eastAsia="Times New Roman" w:hAnsi="Times New Roman" w:cs="TimesNewRoman"/>
          <w:sz w:val="20"/>
          <w:szCs w:val="20"/>
          <w:lang w:eastAsia="pl-PL" w:bidi="hi-IN"/>
        </w:rPr>
      </w:pPr>
    </w:p>
    <w:p w:rsidR="00024968" w:rsidRPr="007E37F6" w:rsidRDefault="00024968" w:rsidP="00024968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Czcionka tekstu podstawowego" w:eastAsia="Times New Roman" w:hAnsi="Czcionka tekstu podstawowego" w:cs="Times New Roman"/>
          <w:b/>
          <w:bCs/>
          <w:color w:val="000000"/>
          <w:sz w:val="28"/>
          <w:szCs w:val="28"/>
          <w:lang w:eastAsia="pl-PL"/>
        </w:rPr>
      </w:pPr>
      <w:r w:rsidRPr="007E37F6">
        <w:rPr>
          <w:rFonts w:ascii="Czcionka tekstu podstawowego" w:eastAsia="Times New Roman" w:hAnsi="Czcionka tekstu podstawowego" w:cs="Times New Roman"/>
          <w:b/>
          <w:bCs/>
          <w:color w:val="000000"/>
          <w:sz w:val="24"/>
          <w:szCs w:val="24"/>
          <w:lang w:eastAsia="pl-PL"/>
        </w:rPr>
        <w:t xml:space="preserve">IMPLANTY DO STABILIZACJI KRĘGOSŁUPA DO KOREKCJI SKOLIOZ WCZESNODZIECIĘCYCH TYPU </w:t>
      </w:r>
      <w:r w:rsidRPr="007E37F6">
        <w:rPr>
          <w:rFonts w:ascii="Czcionka tekstu podstawowego" w:eastAsia="Times New Roman" w:hAnsi="Czcionka tekstu podstawowego" w:cs="Times New Roman" w:hint="eastAsia"/>
          <w:b/>
          <w:bCs/>
          <w:color w:val="000000"/>
          <w:sz w:val="24"/>
          <w:szCs w:val="24"/>
          <w:lang w:eastAsia="pl-PL"/>
        </w:rPr>
        <w:t>„</w:t>
      </w:r>
      <w:r w:rsidRPr="007E37F6">
        <w:rPr>
          <w:rFonts w:ascii="Czcionka tekstu podstawowego" w:eastAsia="Times New Roman" w:hAnsi="Czcionka tekstu podstawowego" w:cs="Times New Roman"/>
          <w:b/>
          <w:bCs/>
          <w:color w:val="000000"/>
          <w:sz w:val="24"/>
          <w:szCs w:val="24"/>
          <w:lang w:eastAsia="pl-PL"/>
        </w:rPr>
        <w:t>GROWING SPINE</w:t>
      </w:r>
      <w:r w:rsidRPr="007E37F6">
        <w:rPr>
          <w:rFonts w:ascii="Czcionka tekstu podstawowego" w:eastAsia="Times New Roman" w:hAnsi="Czcionka tekstu podstawowego" w:cs="Times New Roman" w:hint="eastAsia"/>
          <w:b/>
          <w:bCs/>
          <w:color w:val="000000"/>
          <w:sz w:val="24"/>
          <w:szCs w:val="24"/>
          <w:lang w:eastAsia="pl-PL"/>
        </w:rPr>
        <w:t>”</w:t>
      </w:r>
      <w:r w:rsidRPr="007E37F6">
        <w:rPr>
          <w:rFonts w:ascii="Czcionka tekstu podstawowego" w:eastAsia="Times New Roman" w:hAnsi="Czcionka tekstu podstawowego" w:cs="Times New Roman"/>
          <w:b/>
          <w:bCs/>
          <w:color w:val="000000"/>
          <w:sz w:val="24"/>
          <w:szCs w:val="24"/>
          <w:lang w:eastAsia="pl-PL"/>
        </w:rPr>
        <w:t xml:space="preserve">  - </w:t>
      </w:r>
      <w:r w:rsidRPr="00024968">
        <w:rPr>
          <w:rFonts w:ascii="Czcionka tekstu podstawowego" w:eastAsia="Times New Roman" w:hAnsi="Czcionka tekstu podstawowego" w:cs="Times New Roman"/>
          <w:b/>
          <w:bCs/>
          <w:i/>
          <w:color w:val="000000"/>
          <w:sz w:val="24"/>
          <w:szCs w:val="24"/>
          <w:u w:val="single"/>
          <w:lang w:eastAsia="pl-PL"/>
        </w:rPr>
        <w:t>4</w:t>
      </w:r>
      <w:r w:rsidR="00577F52">
        <w:rPr>
          <w:rFonts w:ascii="Czcionka tekstu podstawowego" w:eastAsia="Times New Roman" w:hAnsi="Czcionka tekstu podstawowego" w:cs="Times New Roman"/>
          <w:b/>
          <w:bCs/>
          <w:i/>
          <w:color w:val="000000"/>
          <w:sz w:val="24"/>
          <w:szCs w:val="24"/>
          <w:u w:val="single"/>
          <w:lang w:eastAsia="pl-PL"/>
        </w:rPr>
        <w:t>5</w:t>
      </w:r>
      <w:bookmarkStart w:id="0" w:name="_GoBack"/>
      <w:bookmarkEnd w:id="0"/>
      <w:r w:rsidRPr="00024968">
        <w:rPr>
          <w:rFonts w:ascii="Czcionka tekstu podstawowego" w:eastAsia="Times New Roman" w:hAnsi="Czcionka tekstu podstawowego" w:cs="Times New Roman"/>
          <w:b/>
          <w:bCs/>
          <w:i/>
          <w:color w:val="000000"/>
          <w:sz w:val="24"/>
          <w:szCs w:val="24"/>
          <w:u w:val="single"/>
          <w:lang w:eastAsia="pl-PL"/>
        </w:rPr>
        <w:t xml:space="preserve"> KOMPLETÓW</w:t>
      </w:r>
    </w:p>
    <w:p w:rsidR="00024968" w:rsidRDefault="00024968" w:rsidP="00024968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Czcionka tekstu podstawowego" w:eastAsia="Times New Roman" w:hAnsi="Czcionka tekstu podstawowego" w:cs="Times New Roman"/>
          <w:b/>
          <w:bCs/>
          <w:color w:val="000000"/>
          <w:sz w:val="24"/>
          <w:szCs w:val="24"/>
          <w:lang w:eastAsia="pl-PL"/>
        </w:rPr>
      </w:pPr>
    </w:p>
    <w:p w:rsidR="00454BFC" w:rsidRPr="007E37F6" w:rsidRDefault="00454BFC" w:rsidP="00024968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Czcionka tekstu podstawowego" w:eastAsia="Times New Roman" w:hAnsi="Czcionka tekstu podstawowego" w:cs="Times New Roman"/>
          <w:b/>
          <w:bCs/>
          <w:color w:val="000000"/>
          <w:sz w:val="24"/>
          <w:szCs w:val="24"/>
          <w:lang w:eastAsia="pl-PL"/>
        </w:rPr>
      </w:pPr>
    </w:p>
    <w:p w:rsidR="00024968" w:rsidRPr="007E37F6" w:rsidRDefault="00024968" w:rsidP="00024968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Czcionka tekstu podstawowego" w:eastAsia="Times New Roman" w:hAnsi="Czcionka tekstu podstawowego" w:cs="Times New Roman"/>
          <w:b/>
          <w:bCs/>
          <w:color w:val="000000"/>
          <w:sz w:val="28"/>
          <w:szCs w:val="28"/>
          <w:u w:val="single"/>
          <w:lang w:eastAsia="pl-PL"/>
        </w:rPr>
      </w:pPr>
      <w:r w:rsidRPr="007E37F6">
        <w:rPr>
          <w:rFonts w:ascii="Czcionka tekstu podstawowego" w:eastAsia="Times New Roman" w:hAnsi="Czcionka tekstu podstawowego" w:cs="Times New Roman"/>
          <w:b/>
          <w:bCs/>
          <w:color w:val="000000"/>
          <w:sz w:val="28"/>
          <w:szCs w:val="28"/>
          <w:u w:val="single"/>
          <w:lang w:eastAsia="pl-PL"/>
        </w:rPr>
        <w:t>1 komplet składa się z:</w:t>
      </w:r>
    </w:p>
    <w:p w:rsidR="00024968" w:rsidRPr="007E37F6" w:rsidRDefault="00024968" w:rsidP="00024968">
      <w:pPr>
        <w:suppressAutoHyphens/>
        <w:spacing w:after="0" w:line="240" w:lineRule="auto"/>
        <w:rPr>
          <w:rFonts w:ascii="Times New Roman" w:eastAsia="Times New Roman" w:hAnsi="Times New Roman" w:cs="TimesNewRoman"/>
          <w:sz w:val="28"/>
          <w:szCs w:val="20"/>
          <w:lang w:eastAsia="pl-PL" w:bidi="hi-IN"/>
        </w:rPr>
      </w:pPr>
    </w:p>
    <w:tbl>
      <w:tblPr>
        <w:tblW w:w="14743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134"/>
        <w:gridCol w:w="1134"/>
        <w:gridCol w:w="709"/>
        <w:gridCol w:w="1418"/>
        <w:gridCol w:w="1275"/>
        <w:gridCol w:w="1134"/>
        <w:gridCol w:w="851"/>
        <w:gridCol w:w="1276"/>
        <w:gridCol w:w="1417"/>
      </w:tblGrid>
      <w:tr w:rsidR="00024968" w:rsidRPr="007E37F6" w:rsidTr="00454BFC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12</w:t>
            </w:r>
          </w:p>
        </w:tc>
      </w:tr>
      <w:tr w:rsidR="00024968" w:rsidRPr="00FC3F55" w:rsidTr="00454BFC">
        <w:trPr>
          <w:trHeight w:val="3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FC3F55" w:rsidRDefault="00024968" w:rsidP="00454BF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lang w:eastAsia="pl-PL" w:bidi="hi-IN"/>
              </w:rPr>
            </w:pPr>
            <w:r w:rsidRPr="00FC3F55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FC3F55" w:rsidRDefault="00024968" w:rsidP="00454BF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lang w:eastAsia="pl-PL" w:bidi="hi-IN"/>
              </w:rPr>
            </w:pPr>
            <w:r w:rsidRPr="00FC3F55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NAZWA PRZEDMIOTU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FC3F55" w:rsidRDefault="00024968" w:rsidP="00454BF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lang w:eastAsia="pl-PL" w:bidi="hi-IN"/>
              </w:rPr>
            </w:pPr>
            <w:r w:rsidRPr="00FC3F55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NAZWA HANDLOWA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FC3F55" w:rsidRDefault="00024968" w:rsidP="00454BF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lang w:eastAsia="pl-PL" w:bidi="hi-IN"/>
              </w:rPr>
            </w:pPr>
            <w:r w:rsidRPr="00FC3F55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PEŁNY NUMER KATALOGOWY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FC3F55" w:rsidRDefault="00024968" w:rsidP="00454BF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lang w:eastAsia="pl-PL" w:bidi="hi-IN"/>
              </w:rPr>
            </w:pPr>
            <w:r w:rsidRPr="00FC3F55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KRAJ POCHODZENIA I JEGO 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FC3F55" w:rsidRDefault="00024968" w:rsidP="00454BF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lang w:eastAsia="pl-PL" w:bidi="hi-IN"/>
              </w:rPr>
            </w:pPr>
            <w:r w:rsidRPr="00FC3F55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24968" w:rsidRPr="00FC3F55" w:rsidRDefault="00024968" w:rsidP="00454BF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lang w:eastAsia="pl-PL" w:bidi="hi-IN"/>
              </w:rPr>
            </w:pPr>
            <w:r w:rsidRPr="00FC3F55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024968" w:rsidRPr="00FC3F55" w:rsidRDefault="00024968" w:rsidP="00454BF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lang w:eastAsia="pl-PL" w:bidi="hi-IN"/>
              </w:rPr>
            </w:pPr>
            <w:r w:rsidRPr="00FC3F55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FC3F55" w:rsidRDefault="00024968" w:rsidP="00454BF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lang w:eastAsia="pl-PL" w:bidi="hi-IN"/>
              </w:rPr>
            </w:pPr>
            <w:r w:rsidRPr="00FC3F55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VAT STAWKA % KWOTA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FC3F55" w:rsidRDefault="00024968" w:rsidP="00454BF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lang w:eastAsia="pl-PL" w:bidi="hi-IN"/>
              </w:rPr>
            </w:pPr>
            <w:r w:rsidRPr="00FC3F55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FC3F55" w:rsidRDefault="00024968" w:rsidP="00454BF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 w:bidi="hi-IN"/>
              </w:rPr>
            </w:pPr>
            <w:r w:rsidRPr="00FC3F55">
              <w:rPr>
                <w:rFonts w:ascii="Times New Roman" w:eastAsia="Times New Roman" w:hAnsi="Times New Roman" w:cs="Times New Roman"/>
                <w:b/>
                <w:lang w:eastAsia="pl-PL" w:bidi="hi-IN"/>
              </w:rPr>
              <w:t>NR I DATA WAZNOŚCI ŚW. DOPUSZCZENIA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24968" w:rsidRPr="00FC3F55" w:rsidRDefault="00024968" w:rsidP="00454BF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 w:bidi="hi-IN"/>
              </w:rPr>
            </w:pPr>
            <w:r w:rsidRPr="00FC3F55">
              <w:rPr>
                <w:rFonts w:ascii="Times New Roman" w:eastAsia="Times New Roman" w:hAnsi="Times New Roman" w:cs="Times New Roman"/>
                <w:b/>
                <w:lang w:eastAsia="pl-PL" w:bidi="hi-IN"/>
              </w:rPr>
              <w:t>KLASA WYROBU MEDYCZNEGO</w:t>
            </w:r>
          </w:p>
        </w:tc>
      </w:tr>
      <w:tr w:rsidR="00024968" w:rsidRPr="007E37F6" w:rsidTr="00454BFC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  <w:t>Śruba poliaxialna i / lub Monoaxialna i / lub haki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  <w:t>1</w:t>
            </w:r>
            <w:r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  <w:t>2</w:t>
            </w:r>
            <w:r w:rsidRPr="007E37F6"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</w:tr>
      <w:tr w:rsidR="00024968" w:rsidRPr="007E37F6" w:rsidTr="00454BFC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  <w:t>Pręt 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</w:tr>
      <w:tr w:rsidR="00024968" w:rsidRPr="007E37F6" w:rsidTr="00454BFC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  <w:t>Blokujący element przesuwny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  <w:t>8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</w:tr>
      <w:tr w:rsidR="00024968" w:rsidRPr="007E37F6" w:rsidTr="00454BFC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  <w:t xml:space="preserve">Łącznik poprzeczny i / lub domino i / lub pręt </w:t>
            </w:r>
            <w:proofErr w:type="spellStart"/>
            <w:r w:rsidRPr="007E37F6"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  <w:t>cocri</w:t>
            </w:r>
            <w:proofErr w:type="spellEnd"/>
            <w:r w:rsidRPr="007E37F6"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  <w:t xml:space="preserve"> i / lub łącznik typu </w:t>
            </w:r>
            <w:proofErr w:type="spellStart"/>
            <w:r w:rsidRPr="007E37F6"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  <w:t>luer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</w:tr>
      <w:tr w:rsidR="00024968" w:rsidRPr="007E37F6" w:rsidTr="00454BFC">
        <w:trPr>
          <w:trHeight w:val="3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4968" w:rsidRPr="007E37F6" w:rsidRDefault="00024968" w:rsidP="0069212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  <w:r w:rsidRPr="007E37F6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</w:tr>
      <w:tr w:rsidR="00024968" w:rsidRPr="007E37F6" w:rsidTr="00454BFC">
        <w:trPr>
          <w:trHeight w:val="257"/>
        </w:trPr>
        <w:tc>
          <w:tcPr>
            <w:tcW w:w="568" w:type="dxa"/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2268" w:type="dxa"/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559" w:type="dxa"/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709" w:type="dxa"/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418" w:type="dxa"/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275" w:type="dxa"/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851" w:type="dxa"/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276" w:type="dxa"/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024968" w:rsidRPr="007E37F6" w:rsidRDefault="00024968" w:rsidP="0069212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</w:tr>
    </w:tbl>
    <w:p w:rsidR="00024968" w:rsidRDefault="00024968" w:rsidP="00024968">
      <w:pPr>
        <w:keepNext/>
        <w:tabs>
          <w:tab w:val="left" w:pos="36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pl-PL" w:bidi="hi-IN"/>
        </w:rPr>
      </w:pPr>
    </w:p>
    <w:p w:rsidR="00024968" w:rsidRPr="00024968" w:rsidRDefault="00024968" w:rsidP="00024968">
      <w:pPr>
        <w:keepNext/>
        <w:tabs>
          <w:tab w:val="left" w:pos="36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pl-PL" w:bidi="hi-IN"/>
        </w:rPr>
      </w:pPr>
      <w:r w:rsidRPr="00FC3F55">
        <w:rPr>
          <w:rFonts w:ascii="Times New Roman" w:eastAsia="Times New Roman" w:hAnsi="Times New Roman" w:cs="Times New Roman"/>
          <w:b/>
          <w:sz w:val="28"/>
          <w:szCs w:val="20"/>
          <w:lang w:eastAsia="pl-PL" w:bidi="hi-IN"/>
        </w:rPr>
        <w:t>OPIS</w:t>
      </w:r>
    </w:p>
    <w:p w:rsidR="00024968" w:rsidRDefault="00024968" w:rsidP="00024968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024968" w:rsidRPr="00024968" w:rsidRDefault="00024968" w:rsidP="00024968">
      <w:pPr>
        <w:autoSpaceDE w:val="0"/>
        <w:autoSpaceDN w:val="0"/>
        <w:jc w:val="both"/>
        <w:rPr>
          <w:rFonts w:ascii="Czcionka tekstu podstawowego" w:hAnsi="Czcionka tekstu podstawowego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zcionka tekstu podstawowego" w:hAnsi="Czcionka tekstu podstawowego"/>
          <w:b/>
          <w:bCs/>
          <w:color w:val="000000"/>
          <w:sz w:val="24"/>
          <w:szCs w:val="24"/>
          <w:lang w:eastAsia="pl-PL"/>
        </w:rPr>
        <w:t xml:space="preserve">IMPLANTY DO STABILIZACJI KRĘGOSŁUPA DO KOREKCJI SKOLIOZ WCZESNODZIECIĘCYCH TYPU „GROWING SPINE” </w:t>
      </w:r>
    </w:p>
    <w:p w:rsidR="00024968" w:rsidRDefault="00024968" w:rsidP="00024968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Komplet: 18 śrub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transpedikularnych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monoaxialnych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i/lub śrub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poliaxialnych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i/lub haków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monoaxialnych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i//lub haków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poliaxialnych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wraz z elementem blokującym każdy,  2 pręty, 1 łącznik poprzeczny, 8 elementów blokujących umożliwiających przesuw pręta w zakresie tulipana śruby i/lub haka.</w:t>
      </w:r>
    </w:p>
    <w:p w:rsidR="00024968" w:rsidRDefault="00024968" w:rsidP="0002496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284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Śruby transpedikularne “tulipanowe” mono-i </w:t>
      </w:r>
      <w:proofErr w:type="spellStart"/>
      <w:r>
        <w:rPr>
          <w:rFonts w:ascii="Times New Roman" w:hAnsi="Times New Roman" w:cs="Times New Roman"/>
        </w:rPr>
        <w:t>poliaxialne</w:t>
      </w:r>
      <w:proofErr w:type="spellEnd"/>
      <w:r>
        <w:rPr>
          <w:rFonts w:ascii="Times New Roman" w:hAnsi="Times New Roman" w:cs="Times New Roman"/>
        </w:rPr>
        <w:t xml:space="preserve"> o gwincie dwuskokowym -drobnozwojnym w części nasadowej i rozszerzonym w części trzonowej 0 długościach: 20 do 60 mm oraz średnicach: od 4 do 8 mm (co 0,5mm);</w:t>
      </w:r>
    </w:p>
    <w:p w:rsidR="00024968" w:rsidRDefault="00024968" w:rsidP="0002496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284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Śruby </w:t>
      </w:r>
      <w:proofErr w:type="spellStart"/>
      <w:r>
        <w:rPr>
          <w:rFonts w:ascii="Times New Roman" w:hAnsi="Times New Roman" w:cs="Times New Roman"/>
        </w:rPr>
        <w:t>samotnące</w:t>
      </w:r>
      <w:proofErr w:type="spellEnd"/>
      <w:r>
        <w:rPr>
          <w:rFonts w:ascii="Times New Roman" w:hAnsi="Times New Roman" w:cs="Times New Roman"/>
        </w:rPr>
        <w:t xml:space="preserve"> i samogwintujące,</w:t>
      </w:r>
    </w:p>
    <w:p w:rsidR="00024968" w:rsidRDefault="00024968" w:rsidP="0002496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284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Śruby transpedikularne “tulipanowe ”mono i </w:t>
      </w:r>
      <w:proofErr w:type="spellStart"/>
      <w:r>
        <w:rPr>
          <w:rFonts w:ascii="Times New Roman" w:hAnsi="Times New Roman" w:cs="Times New Roman"/>
        </w:rPr>
        <w:t>poliaxialne</w:t>
      </w:r>
      <w:proofErr w:type="spellEnd"/>
      <w:r>
        <w:rPr>
          <w:rFonts w:ascii="Times New Roman" w:hAnsi="Times New Roman" w:cs="Times New Roman"/>
        </w:rPr>
        <w:t xml:space="preserve"> wyciągowe;</w:t>
      </w:r>
    </w:p>
    <w:p w:rsidR="00024968" w:rsidRDefault="00024968" w:rsidP="0002496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284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Dostępne śruby do stabilizacji kości krzyżowej o długościach: 50 oraz 55 mm, a także śruba biodrowo-krzyżowa o długości: 55, 60, 70 mm;</w:t>
      </w:r>
    </w:p>
    <w:p w:rsidR="00024968" w:rsidRDefault="00024968" w:rsidP="0002496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284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Łącznik do śrub krzyżowych, wyposażony w dwa </w:t>
      </w:r>
      <w:proofErr w:type="spellStart"/>
      <w:r>
        <w:rPr>
          <w:rFonts w:ascii="Times New Roman" w:hAnsi="Times New Roman" w:cs="Times New Roman"/>
        </w:rPr>
        <w:t>blokery</w:t>
      </w:r>
      <w:proofErr w:type="spellEnd"/>
      <w:r>
        <w:rPr>
          <w:rFonts w:ascii="Times New Roman" w:hAnsi="Times New Roman" w:cs="Times New Roman"/>
        </w:rPr>
        <w:t xml:space="preserve"> (mniejszy i standardowy) oraz łącznik do śrub krzyżowo-biodrowych (</w:t>
      </w:r>
      <w:proofErr w:type="spellStart"/>
      <w:r>
        <w:rPr>
          <w:rFonts w:ascii="Times New Roman" w:hAnsi="Times New Roman" w:cs="Times New Roman"/>
        </w:rPr>
        <w:t>bloker</w:t>
      </w:r>
      <w:proofErr w:type="spellEnd"/>
      <w:r>
        <w:rPr>
          <w:rFonts w:ascii="Times New Roman" w:hAnsi="Times New Roman" w:cs="Times New Roman"/>
        </w:rPr>
        <w:t xml:space="preserve"> pojedynczy standardowy), umożliwiające umocowanie śruby pod odpowiednim kątem, zapewniającym stabilność biomechaniczną; </w:t>
      </w:r>
    </w:p>
    <w:p w:rsidR="00024968" w:rsidRDefault="00024968" w:rsidP="0002496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284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Wymagane śruby </w:t>
      </w:r>
      <w:proofErr w:type="spellStart"/>
      <w:r>
        <w:rPr>
          <w:rFonts w:ascii="Times New Roman" w:hAnsi="Times New Roman" w:cs="Times New Roman"/>
        </w:rPr>
        <w:t>kanałowane</w:t>
      </w:r>
      <w:proofErr w:type="spellEnd"/>
      <w:r>
        <w:rPr>
          <w:rFonts w:ascii="Times New Roman" w:hAnsi="Times New Roman" w:cs="Times New Roman"/>
        </w:rPr>
        <w:t xml:space="preserve"> oraz perforowane z odpowiednim, jednorazowym reduktorem średnicy do podania cementu kostnego (w zestawie wymienny, jednorazowy reduktor średnicy światła przepływu, umożliwiający wygodne wprowadzenie cementu kostnego, gwintowany, o uniwersalnej końcówce typu </w:t>
      </w:r>
      <w:proofErr w:type="spellStart"/>
      <w:r>
        <w:rPr>
          <w:rFonts w:ascii="Times New Roman" w:hAnsi="Times New Roman" w:cs="Times New Roman"/>
        </w:rPr>
        <w:t>luer</w:t>
      </w:r>
      <w:proofErr w:type="spellEnd"/>
      <w:r>
        <w:rPr>
          <w:rFonts w:ascii="Times New Roman" w:hAnsi="Times New Roman" w:cs="Times New Roman"/>
        </w:rPr>
        <w:t xml:space="preserve"> lock);</w:t>
      </w:r>
    </w:p>
    <w:p w:rsidR="00024968" w:rsidRDefault="00024968" w:rsidP="0002496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284" w:hanging="425"/>
        <w:jc w:val="both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Pełny zestaw haków </w:t>
      </w:r>
      <w:r>
        <w:rPr>
          <w:rFonts w:ascii="Times New Roman" w:hAnsi="Times New Roman" w:cs="Times New Roman"/>
          <w:lang w:val="it-IT" w:eastAsia="pl-PL"/>
        </w:rPr>
        <w:t xml:space="preserve">monoaxialnych (laminarne, </w:t>
      </w:r>
      <w:r>
        <w:rPr>
          <w:rFonts w:ascii="Times New Roman" w:hAnsi="Times New Roman" w:cs="Times New Roman"/>
          <w:lang w:eastAsia="pl-PL"/>
        </w:rPr>
        <w:t>pedikularne w min. 3 wersjach rozmiarowych oraz poprzeczne, wy</w:t>
      </w:r>
      <w:r>
        <w:rPr>
          <w:rFonts w:ascii="Times New Roman" w:hAnsi="Times New Roman" w:cs="Times New Roman"/>
          <w:lang w:eastAsia="pl-PL"/>
        </w:rPr>
        <w:softHyphen/>
        <w:t xml:space="preserve">dłużone, odgięte i odsadzone), </w:t>
      </w:r>
      <w:proofErr w:type="spellStart"/>
      <w:r>
        <w:rPr>
          <w:rFonts w:ascii="Times New Roman" w:hAnsi="Times New Roman" w:cs="Times New Roman"/>
          <w:lang w:eastAsia="pl-PL"/>
        </w:rPr>
        <w:t>niskoprofilowanych</w:t>
      </w:r>
      <w:proofErr w:type="spellEnd"/>
      <w:r>
        <w:rPr>
          <w:rFonts w:ascii="Times New Roman" w:hAnsi="Times New Roman" w:cs="Times New Roman"/>
          <w:lang w:eastAsia="pl-PL"/>
        </w:rPr>
        <w:t>;</w:t>
      </w:r>
    </w:p>
    <w:p w:rsidR="00024968" w:rsidRDefault="00024968" w:rsidP="0002496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284" w:hanging="425"/>
        <w:jc w:val="both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Haki </w:t>
      </w:r>
      <w:r>
        <w:rPr>
          <w:rFonts w:ascii="Times New Roman" w:hAnsi="Times New Roman" w:cs="Times New Roman"/>
          <w:lang w:val="it-IT" w:eastAsia="pl-PL"/>
        </w:rPr>
        <w:t xml:space="preserve">laminarne </w:t>
      </w:r>
      <w:r>
        <w:rPr>
          <w:rFonts w:ascii="Times New Roman" w:hAnsi="Times New Roman" w:cs="Times New Roman"/>
          <w:lang w:eastAsia="pl-PL"/>
        </w:rPr>
        <w:t xml:space="preserve">i pedikularne </w:t>
      </w:r>
      <w:r>
        <w:rPr>
          <w:rFonts w:ascii="Times New Roman" w:hAnsi="Times New Roman" w:cs="Times New Roman"/>
          <w:lang w:val="it-IT" w:eastAsia="pl-PL"/>
        </w:rPr>
        <w:t>poliaxialne i/lub wyciągowe,</w:t>
      </w:r>
    </w:p>
    <w:p w:rsidR="00024968" w:rsidRDefault="00024968" w:rsidP="0002496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284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Haki z długim gwintem („z długimi ramionami”);</w:t>
      </w:r>
    </w:p>
    <w:p w:rsidR="00024968" w:rsidRDefault="00024968" w:rsidP="0002496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284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implanty (haki, śruby tulipanowe </w:t>
      </w:r>
      <w:proofErr w:type="spellStart"/>
      <w:r>
        <w:rPr>
          <w:rFonts w:ascii="Times New Roman" w:hAnsi="Times New Roman" w:cs="Times New Roman"/>
        </w:rPr>
        <w:t>monoaxialne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poliaxialne</w:t>
      </w:r>
      <w:proofErr w:type="spellEnd"/>
      <w:r>
        <w:rPr>
          <w:rFonts w:ascii="Times New Roman" w:hAnsi="Times New Roman" w:cs="Times New Roman"/>
        </w:rPr>
        <w:t xml:space="preserve"> i wyciągowe) blokowane jednym elementem blokującym pręt na stałe oraz z możliwością swobodnego przesuwu pręta względem śruby (leczenie operacyjne skolioz wczesnodziecięcych, tzw. operacja typu </w:t>
      </w:r>
      <w:proofErr w:type="spellStart"/>
      <w:r>
        <w:rPr>
          <w:rFonts w:ascii="Times New Roman" w:hAnsi="Times New Roman" w:cs="Times New Roman"/>
        </w:rPr>
        <w:t>growing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spine</w:t>
      </w:r>
      <w:proofErr w:type="spellEnd"/>
      <w:r>
        <w:rPr>
          <w:rFonts w:ascii="Times New Roman" w:hAnsi="Times New Roman" w:cs="Times New Roman"/>
        </w:rPr>
        <w:t>);</w:t>
      </w:r>
    </w:p>
    <w:p w:rsidR="00024968" w:rsidRDefault="00024968" w:rsidP="0002496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284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Wymagane elementy blokujące typu „przesuwnego” umożliwiające swobodny przesuw śruby/haka na pręcie,</w:t>
      </w:r>
    </w:p>
    <w:p w:rsidR="00024968" w:rsidRDefault="00024968" w:rsidP="0002496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284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Mocowanie belki (pręta) od góry w osi śruby, haka;</w:t>
      </w:r>
    </w:p>
    <w:p w:rsidR="00024968" w:rsidRDefault="00024968" w:rsidP="0002496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284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Belki (pręty) różnej długości od 40 do 500 mm, średnica 5,5mm oraz 6,0mm; </w:t>
      </w:r>
    </w:p>
    <w:p w:rsidR="00024968" w:rsidRDefault="00024968" w:rsidP="0002496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284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Pręty dynamiczne (materiał stop tytanu) o średnicy 5,5mm w 10 różnych rozmiarach i zakresach długości od 40 do 250mm;</w:t>
      </w:r>
    </w:p>
    <w:p w:rsidR="00024968" w:rsidRDefault="00024968" w:rsidP="0002496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284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Pręt Co-Cr (kobalt chrom) stosowany do leczenia kifoz o średnicy 5,5mm i długościach: 300 oraz 500mm;</w:t>
      </w:r>
    </w:p>
    <w:p w:rsidR="00024968" w:rsidRDefault="00024968" w:rsidP="0002496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284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fiksacji belki pod różnym kątem w stosunku do śruby-haka;</w:t>
      </w:r>
    </w:p>
    <w:p w:rsidR="00024968" w:rsidRDefault="00024968" w:rsidP="0002496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284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zestawie łączniki poprzeczne, łączniki równoległe – domino, łącznik typu offset z możliwością mocowania haka lub śruby, </w:t>
      </w:r>
      <w:proofErr w:type="spellStart"/>
      <w:r>
        <w:rPr>
          <w:rFonts w:ascii="Times New Roman" w:hAnsi="Times New Roman" w:cs="Times New Roman"/>
        </w:rPr>
        <w:t>staplery</w:t>
      </w:r>
      <w:proofErr w:type="spellEnd"/>
      <w:r>
        <w:rPr>
          <w:rFonts w:ascii="Times New Roman" w:hAnsi="Times New Roman" w:cs="Times New Roman"/>
        </w:rPr>
        <w:t>;</w:t>
      </w:r>
    </w:p>
    <w:p w:rsidR="00024968" w:rsidRDefault="00024968" w:rsidP="0002496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284" w:hanging="425"/>
        <w:jc w:val="both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Implanty posiadają trwałe oznaczenia;</w:t>
      </w:r>
    </w:p>
    <w:p w:rsidR="00024968" w:rsidRDefault="00024968" w:rsidP="0002496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284" w:hanging="425"/>
        <w:jc w:val="both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 zestawie narzędzi wymagana dostępność do elektronicznej sondy </w:t>
      </w:r>
      <w:proofErr w:type="spellStart"/>
      <w:r>
        <w:rPr>
          <w:rFonts w:ascii="Times New Roman" w:hAnsi="Times New Roman" w:cs="Times New Roman"/>
          <w:lang w:eastAsia="pl-PL"/>
        </w:rPr>
        <w:t>pedikularnej</w:t>
      </w:r>
      <w:proofErr w:type="spellEnd"/>
      <w:r>
        <w:rPr>
          <w:rFonts w:ascii="Times New Roman" w:hAnsi="Times New Roman" w:cs="Times New Roman"/>
          <w:lang w:eastAsia="pl-PL"/>
        </w:rPr>
        <w:t xml:space="preserve"> do wyznaczania trajektorii pod śrubę </w:t>
      </w:r>
      <w:proofErr w:type="spellStart"/>
      <w:r>
        <w:rPr>
          <w:rFonts w:ascii="Times New Roman" w:hAnsi="Times New Roman" w:cs="Times New Roman"/>
          <w:lang w:eastAsia="pl-PL"/>
        </w:rPr>
        <w:t>transpedikularną</w:t>
      </w:r>
      <w:proofErr w:type="spellEnd"/>
      <w:r>
        <w:rPr>
          <w:rFonts w:ascii="Times New Roman" w:hAnsi="Times New Roman" w:cs="Times New Roman"/>
          <w:lang w:eastAsia="pl-PL"/>
        </w:rPr>
        <w:t>;</w:t>
      </w:r>
    </w:p>
    <w:p w:rsidR="00024968" w:rsidRDefault="00024968" w:rsidP="0002496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284" w:hanging="425"/>
        <w:jc w:val="both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Instrumentarium zawierające specjalny instrument pozwalający na przyciągnięcie pręta do śruby, narzędzia umożliwiające przeprowadzenie korekcji wzajemnego położenia kręgów (zmiana kąta lordozy/kifozy, dystrakcja, kompresja, korekcja globalna, korekcja </w:t>
      </w:r>
      <w:proofErr w:type="spellStart"/>
      <w:r>
        <w:rPr>
          <w:rFonts w:ascii="Times New Roman" w:hAnsi="Times New Roman" w:cs="Times New Roman"/>
          <w:lang w:eastAsia="pl-PL"/>
        </w:rPr>
        <w:t>segmentarna</w:t>
      </w:r>
      <w:proofErr w:type="spellEnd"/>
      <w:r>
        <w:rPr>
          <w:rFonts w:ascii="Times New Roman" w:hAnsi="Times New Roman" w:cs="Times New Roman"/>
          <w:lang w:eastAsia="pl-PL"/>
        </w:rPr>
        <w:t>) oraz narzędzia umożliwiające doginanie pręta poza raną operacyjną i doginanie pręta „in situ”;</w:t>
      </w:r>
    </w:p>
    <w:p w:rsidR="00024968" w:rsidRDefault="00024968" w:rsidP="0002496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284" w:hanging="425"/>
        <w:jc w:val="both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Instrumentarium wraz z implantami znajduje się w kontenerze przeznaczonym do ich przechowywania i stery</w:t>
      </w:r>
      <w:r>
        <w:rPr>
          <w:rFonts w:ascii="Times New Roman" w:hAnsi="Times New Roman" w:cs="Times New Roman"/>
          <w:lang w:eastAsia="pl-PL"/>
        </w:rPr>
        <w:softHyphen/>
        <w:t>lizacji;</w:t>
      </w:r>
    </w:p>
    <w:p w:rsidR="00024968" w:rsidRDefault="00024968" w:rsidP="00024968">
      <w:pPr>
        <w:overflowPunct w:val="0"/>
        <w:autoSpaceDE w:val="0"/>
        <w:autoSpaceDN w:val="0"/>
        <w:ind w:firstLine="284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Materiał: stop tytanu i/lub wybranych prętów: Co-Cr</w:t>
      </w:r>
    </w:p>
    <w:p w:rsidR="00EB1596" w:rsidRDefault="00EB1596"/>
    <w:sectPr w:rsidR="00EB1596" w:rsidSect="000249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68A" w:rsidRDefault="00D4168A" w:rsidP="00454BFC">
      <w:pPr>
        <w:spacing w:after="0" w:line="240" w:lineRule="auto"/>
      </w:pPr>
      <w:r>
        <w:separator/>
      </w:r>
    </w:p>
  </w:endnote>
  <w:endnote w:type="continuationSeparator" w:id="0">
    <w:p w:rsidR="00D4168A" w:rsidRDefault="00D4168A" w:rsidP="0045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68A" w:rsidRDefault="00D4168A" w:rsidP="00454BFC">
      <w:pPr>
        <w:spacing w:after="0" w:line="240" w:lineRule="auto"/>
      </w:pPr>
      <w:r>
        <w:separator/>
      </w:r>
    </w:p>
  </w:footnote>
  <w:footnote w:type="continuationSeparator" w:id="0">
    <w:p w:rsidR="00D4168A" w:rsidRDefault="00D4168A" w:rsidP="0045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FC" w:rsidRPr="005075E8" w:rsidRDefault="00454BFC" w:rsidP="00454BF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5075E8">
      <w:rPr>
        <w:rFonts w:ascii="Times New Roman" w:hAnsi="Times New Roman" w:cs="Times New Roman"/>
        <w:sz w:val="20"/>
        <w:szCs w:val="20"/>
      </w:rPr>
      <w:t>Uniwersytecki Szpital Ortopedyczno – Rehabilitacyjny w Zakopanem, ul. Oswalda Balzera 15, 34-500 Zakopane , postepowanie nr STG-271-</w:t>
    </w:r>
    <w:r>
      <w:rPr>
        <w:rFonts w:ascii="Times New Roman" w:hAnsi="Times New Roman" w:cs="Times New Roman"/>
        <w:sz w:val="20"/>
        <w:szCs w:val="20"/>
      </w:rPr>
      <w:t>24/19</w:t>
    </w:r>
    <w:r w:rsidRPr="005075E8">
      <w:rPr>
        <w:rFonts w:ascii="Times New Roman" w:hAnsi="Times New Roman" w:cs="Times New Roman"/>
        <w:sz w:val="20"/>
        <w:szCs w:val="20"/>
      </w:rPr>
      <w:t xml:space="preserve"> – dostawa implantów</w:t>
    </w:r>
  </w:p>
  <w:p w:rsidR="00454BFC" w:rsidRPr="005075E8" w:rsidRDefault="00454BFC" w:rsidP="00454BFC">
    <w:pPr>
      <w:pStyle w:val="Nagwek"/>
      <w:rPr>
        <w:rFonts w:ascii="Times New Roman" w:hAnsi="Times New Roman" w:cs="Times New Roman"/>
        <w:sz w:val="20"/>
        <w:szCs w:val="20"/>
      </w:rPr>
    </w:pPr>
    <w:r w:rsidRPr="005075E8">
      <w:rPr>
        <w:rFonts w:ascii="Times New Roman" w:hAnsi="Times New Roman" w:cs="Times New Roman"/>
        <w:color w:val="000000"/>
        <w:sz w:val="20"/>
        <w:szCs w:val="20"/>
        <w:lang w:eastAsia="pl-PL"/>
      </w:rPr>
      <w:t>stabilizacji kręgosłupa do korekcji skolioz wczesnodziecięcych</w:t>
    </w:r>
  </w:p>
  <w:p w:rsidR="00454BFC" w:rsidRDefault="00454B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70B5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68"/>
    <w:rsid w:val="00024968"/>
    <w:rsid w:val="003E3306"/>
    <w:rsid w:val="00454BFC"/>
    <w:rsid w:val="00577F52"/>
    <w:rsid w:val="00D4168A"/>
    <w:rsid w:val="00D900C5"/>
    <w:rsid w:val="00EB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268BD-DDF1-469A-8A0D-E0FC68FA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BFC"/>
  </w:style>
  <w:style w:type="paragraph" w:styleId="Stopka">
    <w:name w:val="footer"/>
    <w:basedOn w:val="Normalny"/>
    <w:link w:val="StopkaZnak"/>
    <w:uiPriority w:val="99"/>
    <w:unhideWhenUsed/>
    <w:rsid w:val="0045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3</cp:revision>
  <dcterms:created xsi:type="dcterms:W3CDTF">2019-11-12T10:49:00Z</dcterms:created>
  <dcterms:modified xsi:type="dcterms:W3CDTF">2019-11-19T08:01:00Z</dcterms:modified>
</cp:coreProperties>
</file>