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EE29" w14:textId="66F64D64" w:rsidR="006D59CF" w:rsidRDefault="006D59CF" w:rsidP="006D59CF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  <w:bookmarkStart w:id="0" w:name="_Hlk38033246"/>
      <w:bookmarkStart w:id="1" w:name="_Toc35599604"/>
      <w:bookmarkStart w:id="2" w:name="_Hlk37245066"/>
      <w:bookmarkStart w:id="3" w:name="_GoBack"/>
      <w:bookmarkEnd w:id="3"/>
      <w:r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 xml:space="preserve">Załącznik nr 3 do OPZ na wdrożenie i integrację e-usług/ projekt e-Usługi MZ </w:t>
      </w:r>
    </w:p>
    <w:p w14:paraId="41417290" w14:textId="77777777" w:rsidR="006D59CF" w:rsidRDefault="006D59CF" w:rsidP="006D59CF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  <w:r w:rsidRPr="00BB269C"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>dla Uniwersyteckiego Szpitala Ortopedyczno-Rehabilitacyjnego  w Zakopanem</w:t>
      </w:r>
    </w:p>
    <w:bookmarkEnd w:id="0"/>
    <w:p w14:paraId="339B149B" w14:textId="077DD779" w:rsidR="00BB0E1C" w:rsidRPr="007C0952" w:rsidRDefault="006D59CF" w:rsidP="00BB0E1C">
      <w:pPr>
        <w:pStyle w:val="Nagwek1"/>
        <w:autoSpaceDN w:val="0"/>
        <w:spacing w:line="242" w:lineRule="auto"/>
        <w:jc w:val="both"/>
        <w:textAlignment w:val="baseline"/>
      </w:pPr>
      <w:r>
        <w:rPr>
          <w:rFonts w:asciiTheme="minorHAnsi" w:hAnsiTheme="minorHAnsi"/>
          <w:b/>
          <w:bCs/>
          <w:sz w:val="44"/>
          <w:szCs w:val="44"/>
        </w:rPr>
        <w:t xml:space="preserve">Szczegółowe wymagania funkcjonalne dla </w:t>
      </w:r>
      <w:bookmarkEnd w:id="1"/>
      <w:r>
        <w:rPr>
          <w:rFonts w:asciiTheme="minorHAnsi" w:hAnsiTheme="minorHAnsi"/>
          <w:b/>
          <w:bCs/>
          <w:sz w:val="44"/>
          <w:szCs w:val="44"/>
        </w:rPr>
        <w:t>e-zlecenia</w:t>
      </w:r>
      <w:r w:rsidR="00BB0E1C" w:rsidRPr="007C0952">
        <w:rPr>
          <w:rFonts w:asciiTheme="minorHAnsi" w:hAnsiTheme="minorHAnsi"/>
          <w:b/>
          <w:bCs/>
          <w:sz w:val="44"/>
          <w:szCs w:val="44"/>
        </w:rPr>
        <w:t xml:space="preserve"> </w:t>
      </w:r>
    </w:p>
    <w:bookmarkEnd w:id="2"/>
    <w:p w14:paraId="1B472BCF" w14:textId="77777777" w:rsidR="00BB0E1C" w:rsidRDefault="00BB0E1C" w:rsidP="00BB0E1C"/>
    <w:p w14:paraId="4DAA1E61" w14:textId="77588DDC" w:rsidR="00BB0E1C" w:rsidRPr="007C0952" w:rsidRDefault="00BB0E1C" w:rsidP="00BB0E1C">
      <w:bookmarkStart w:id="4" w:name="_Hlk37245118"/>
      <w:r w:rsidRPr="007C0952">
        <w:t>Poniższe wymagania stanowią uszczegółowienie wymagań zawartych w modelu referencyjnym.</w:t>
      </w:r>
    </w:p>
    <w:p w14:paraId="125C3B38" w14:textId="1468537B" w:rsidR="00BB0E1C" w:rsidRDefault="00BB0E1C" w:rsidP="00BB0E1C">
      <w:r w:rsidRPr="007C0952">
        <w:t>Wymagania zawarte w modelu referencyjnym pełnią nadrzędna rolę w  stosunku do wymagań zawartych w niniejszym dokumencie.</w:t>
      </w:r>
    </w:p>
    <w:bookmarkEnd w:id="4"/>
    <w:p w14:paraId="015760C4" w14:textId="4E0C94CF" w:rsidR="00BB0E1C" w:rsidRDefault="00BB0E1C" w:rsidP="00BB0E1C"/>
    <w:p w14:paraId="53B5A3B6" w14:textId="0B0FECDC" w:rsidR="007A4C32" w:rsidRPr="007C0952" w:rsidRDefault="00E80F13" w:rsidP="006D59CF">
      <w:pPr>
        <w:pStyle w:val="Nagwek2"/>
        <w:numPr>
          <w:ilvl w:val="0"/>
          <w:numId w:val="23"/>
        </w:numPr>
        <w:ind w:left="284"/>
      </w:pPr>
      <w:r>
        <w:t>WYMAGANIA FUNKCJONALNE USZCZEGOŁAWIAJĄCE DLA E-ZLECENIA</w:t>
      </w:r>
    </w:p>
    <w:p w14:paraId="012C0D9F" w14:textId="472A36CF" w:rsidR="007C2299" w:rsidRPr="0088700A" w:rsidRDefault="00802729" w:rsidP="006D59CF">
      <w:pPr>
        <w:pStyle w:val="Nagwek3"/>
      </w:pPr>
      <w:r w:rsidRPr="0088700A">
        <w:t>Wymagane funkcjonalności</w:t>
      </w:r>
      <w:r w:rsidR="00E80F13">
        <w:t xml:space="preserve"> uszczegóławiające –</w:t>
      </w:r>
      <w:r w:rsidRPr="0088700A">
        <w:t xml:space="preserve"> </w:t>
      </w:r>
      <w:r w:rsidR="00E80F13">
        <w:t xml:space="preserve">usługa </w:t>
      </w:r>
      <w:r w:rsidRPr="0088700A">
        <w:t>e-zleceni</w:t>
      </w:r>
      <w:r w:rsidR="00E80F13">
        <w:t>e</w:t>
      </w:r>
      <w:r w:rsidR="00615F22">
        <w:t xml:space="preserve"> </w:t>
      </w:r>
    </w:p>
    <w:p w14:paraId="12940A2F" w14:textId="54576977" w:rsidR="00802729" w:rsidRDefault="00802729" w:rsidP="00802729">
      <w:pPr>
        <w:spacing w:after="0"/>
      </w:pPr>
    </w:p>
    <w:p w14:paraId="051F249C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Wymagania ogólne - bezpieczeństwo:</w:t>
      </w:r>
    </w:p>
    <w:p w14:paraId="16CC17E4" w14:textId="786CFB9E" w:rsidR="00802729" w:rsidRDefault="00802729" w:rsidP="00802729">
      <w:pPr>
        <w:pStyle w:val="Akapitzlist"/>
        <w:numPr>
          <w:ilvl w:val="1"/>
          <w:numId w:val="1"/>
        </w:numPr>
      </w:pPr>
      <w:r>
        <w:t>system musi zapewniać przesyłanie danych z wykorzystaniem bezpiecznego kanału komunikacji - powinien umożliwiać szyfrowanie transmisji danych co najmniej pomiędzy komputerem pacjenta (klienta), a pierwszym komponentem systemu, na którym są one przetwarzane;</w:t>
      </w:r>
    </w:p>
    <w:p w14:paraId="2EBD478B" w14:textId="3F4AC52E" w:rsidR="00802729" w:rsidRDefault="00802729" w:rsidP="00802729">
      <w:pPr>
        <w:pStyle w:val="Akapitzlist"/>
        <w:numPr>
          <w:ilvl w:val="1"/>
          <w:numId w:val="1"/>
        </w:numPr>
      </w:pPr>
      <w:r>
        <w:t>system musi posiadać dedykowany moduł obsługi uprawnień, pozwalający na tworzenie i przydzielanie uprawnień użytkownikom osobowym jak i innym systemom informatycznym (np. zintegrowanym z nim aplikacjom).</w:t>
      </w:r>
    </w:p>
    <w:p w14:paraId="2E6E5E70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Wymagania ogólne – graficzny interfejs użytkownika:</w:t>
      </w:r>
    </w:p>
    <w:p w14:paraId="5B29B857" w14:textId="77777777" w:rsidR="00802729" w:rsidRDefault="00802729" w:rsidP="00802729">
      <w:pPr>
        <w:pStyle w:val="Akapitzlist"/>
        <w:numPr>
          <w:ilvl w:val="1"/>
          <w:numId w:val="1"/>
        </w:numPr>
      </w:pPr>
      <w:r>
        <w:t xml:space="preserve">wymagana jest zgodność interfejsu użytkownika z WCAG 2.0 (ang. Web Content Accessibility </w:t>
      </w:r>
      <w:proofErr w:type="spellStart"/>
      <w:r>
        <w:t>Guidelines</w:t>
      </w:r>
      <w:proofErr w:type="spellEnd"/>
      <w:r>
        <w:t>),</w:t>
      </w:r>
    </w:p>
    <w:p w14:paraId="6A91D0A6" w14:textId="40BFDEF7" w:rsidR="00802729" w:rsidRDefault="00802729" w:rsidP="00802729">
      <w:pPr>
        <w:pStyle w:val="Akapitzlist"/>
        <w:numPr>
          <w:ilvl w:val="1"/>
          <w:numId w:val="1"/>
        </w:numPr>
      </w:pPr>
      <w:r>
        <w:t xml:space="preserve">system </w:t>
      </w:r>
      <w:r w:rsidR="009662AE">
        <w:t xml:space="preserve">musi </w:t>
      </w:r>
      <w:r>
        <w:t>udostępnia</w:t>
      </w:r>
      <w:r w:rsidR="009662AE">
        <w:t>ć</w:t>
      </w:r>
      <w:r>
        <w:t xml:space="preserve"> graficzny interfejs użytkownika dostosowujący się do wielkości ekranu urządzenia, na którym jest użytkowany. Wymagana jest możliwość użytkowania systemu w przeglądarkach </w:t>
      </w:r>
      <w:proofErr w:type="spellStart"/>
      <w:r>
        <w:t>smartphonów</w:t>
      </w:r>
      <w:proofErr w:type="spellEnd"/>
      <w:r>
        <w:t>, tabletów i komputerów osobistych,</w:t>
      </w:r>
    </w:p>
    <w:p w14:paraId="76FE517C" w14:textId="77777777" w:rsidR="00802729" w:rsidRDefault="00802729" w:rsidP="00802729">
      <w:pPr>
        <w:pStyle w:val="Akapitzlist"/>
        <w:numPr>
          <w:ilvl w:val="1"/>
          <w:numId w:val="1"/>
        </w:numPr>
      </w:pPr>
      <w:r>
        <w:t xml:space="preserve">wymagana jest możliwość użytkowania systemu na najnowszych wersjach popularnych przeglądarek internetowych: Google Chrome, </w:t>
      </w:r>
      <w:proofErr w:type="spellStart"/>
      <w:r>
        <w:t>Firefox</w:t>
      </w:r>
      <w:proofErr w:type="spellEnd"/>
      <w:r>
        <w:t>, Internet Explorer, Microsoft Edge bez konieczności instalacji dodatkowych elementów środowiska uruchomieniowego,</w:t>
      </w:r>
    </w:p>
    <w:p w14:paraId="1588F271" w14:textId="77777777" w:rsidR="00802729" w:rsidRDefault="00802729" w:rsidP="00802729">
      <w:pPr>
        <w:pStyle w:val="Akapitzlist"/>
        <w:numPr>
          <w:ilvl w:val="1"/>
          <w:numId w:val="1"/>
        </w:numPr>
      </w:pPr>
      <w:r>
        <w:t>wymagana jest możliwość dostosowywania wyglądu aplikacji w zakresie definiowania własnych stylów CSS.</w:t>
      </w:r>
    </w:p>
    <w:p w14:paraId="41C99E36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Wymagania ogólne – architektura rozwiązania:</w:t>
      </w:r>
    </w:p>
    <w:p w14:paraId="6EC74A31" w14:textId="2EC773A5" w:rsidR="00802729" w:rsidRDefault="00802729" w:rsidP="00802729">
      <w:pPr>
        <w:pStyle w:val="Akapitzlist"/>
        <w:numPr>
          <w:ilvl w:val="1"/>
          <w:numId w:val="1"/>
        </w:numPr>
      </w:pPr>
      <w:r>
        <w:t xml:space="preserve">system </w:t>
      </w:r>
      <w:r w:rsidR="009662AE">
        <w:t>musi</w:t>
      </w:r>
      <w:r>
        <w:t xml:space="preserve"> posiadać modułową budowę - preferowana architektura oparta o </w:t>
      </w:r>
      <w:proofErr w:type="spellStart"/>
      <w:r>
        <w:t>mikrousługi</w:t>
      </w:r>
      <w:proofErr w:type="spellEnd"/>
      <w:r>
        <w:t>;</w:t>
      </w:r>
    </w:p>
    <w:p w14:paraId="6E762C10" w14:textId="77777777" w:rsidR="00802729" w:rsidRDefault="00802729" w:rsidP="00802729">
      <w:pPr>
        <w:pStyle w:val="Akapitzlist"/>
        <w:numPr>
          <w:ilvl w:val="1"/>
          <w:numId w:val="1"/>
        </w:numPr>
      </w:pPr>
      <w:r>
        <w:t>należy zapewnić możliwość skalowania horyzontalnego wybranych modułów systemu (w zależności od obciążenia),</w:t>
      </w:r>
    </w:p>
    <w:p w14:paraId="4685622A" w14:textId="66CE65D9" w:rsidR="00802729" w:rsidRDefault="00802729" w:rsidP="00802729">
      <w:pPr>
        <w:pStyle w:val="Akapitzlist"/>
        <w:numPr>
          <w:ilvl w:val="1"/>
          <w:numId w:val="1"/>
        </w:numPr>
      </w:pPr>
      <w:r>
        <w:t xml:space="preserve">system </w:t>
      </w:r>
      <w:r w:rsidR="009662AE">
        <w:t>musi</w:t>
      </w:r>
      <w:r>
        <w:t xml:space="preserve"> udostępniać interfejs programowy (API) umożliwiający jego ewentualną integrację z innym oprogramowaniem działającym obecnie lub w przyszłości w Szpitalu,</w:t>
      </w:r>
    </w:p>
    <w:p w14:paraId="0613C4F2" w14:textId="0291A8D8" w:rsidR="00802729" w:rsidRDefault="00802729" w:rsidP="00802729">
      <w:pPr>
        <w:pStyle w:val="Akapitzlist"/>
        <w:numPr>
          <w:ilvl w:val="1"/>
          <w:numId w:val="1"/>
        </w:numPr>
      </w:pPr>
      <w:r>
        <w:t xml:space="preserve">architektura systemu </w:t>
      </w:r>
      <w:r w:rsidR="009662AE">
        <w:t>musi</w:t>
      </w:r>
      <w:r>
        <w:t xml:space="preserve"> pozwalać na wdrożenie go w wariancie wysokiej dostępności (ang. high </w:t>
      </w:r>
      <w:proofErr w:type="spellStart"/>
      <w:r>
        <w:t>availability</w:t>
      </w:r>
      <w:proofErr w:type="spellEnd"/>
      <w:r>
        <w:t>) poprzez równoczesne działanie jego "zapasowej" instancji.</w:t>
      </w:r>
    </w:p>
    <w:p w14:paraId="3F7729AB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Wymagania ogólne – modele wdrożenia:</w:t>
      </w:r>
    </w:p>
    <w:p w14:paraId="59864FF9" w14:textId="77777777" w:rsidR="00802729" w:rsidRDefault="00802729" w:rsidP="00802729">
      <w:pPr>
        <w:pStyle w:val="Akapitzlist"/>
        <w:numPr>
          <w:ilvl w:val="1"/>
          <w:numId w:val="1"/>
        </w:numPr>
      </w:pPr>
      <w:r>
        <w:t>wymagana jest zapewnienie możliwości instalacji systemu zarówno w infrastrukturze Szpitala, jak również w Centrum Przetwarzania Danych (CPD) i/lub chmurze obliczeniowej (w modelu PaaS lub IaaS),</w:t>
      </w:r>
    </w:p>
    <w:p w14:paraId="10B6EEE8" w14:textId="5D3D6861" w:rsidR="00802729" w:rsidRDefault="009662AE" w:rsidP="00802729">
      <w:pPr>
        <w:pStyle w:val="Akapitzlist"/>
        <w:numPr>
          <w:ilvl w:val="1"/>
          <w:numId w:val="1"/>
        </w:numPr>
      </w:pPr>
      <w:r>
        <w:t xml:space="preserve">wymagane jest </w:t>
      </w:r>
      <w:r w:rsidR="00802729">
        <w:t>dostarczenie gotowych do uruchomienia komponentów systemu wraz z wszystkimi zależnościami i domyślną konfiguracją - preferowane wykorzystanie technologii konteneryzacji,</w:t>
      </w:r>
    </w:p>
    <w:p w14:paraId="54F7FFE4" w14:textId="1FC1B119" w:rsidR="00802729" w:rsidRDefault="00802729" w:rsidP="00802729">
      <w:pPr>
        <w:pStyle w:val="Akapitzlist"/>
        <w:numPr>
          <w:ilvl w:val="1"/>
          <w:numId w:val="1"/>
        </w:numPr>
      </w:pPr>
      <w:r>
        <w:t xml:space="preserve">system podczas eksploatacji </w:t>
      </w:r>
      <w:r w:rsidR="009662AE">
        <w:t>musi</w:t>
      </w:r>
      <w:r>
        <w:t xml:space="preserve"> zapisywać logi z działania w postaci umożliwiającej ich dalsze przetwarzanie w dedykowanych ku temu narzędziach (np. </w:t>
      </w:r>
      <w:proofErr w:type="spellStart"/>
      <w:r>
        <w:t>Logstash</w:t>
      </w:r>
      <w:proofErr w:type="spellEnd"/>
      <w:r>
        <w:t>).</w:t>
      </w:r>
    </w:p>
    <w:p w14:paraId="03548DBD" w14:textId="52B2E7F1" w:rsidR="00802729" w:rsidRDefault="00802729" w:rsidP="00802729">
      <w:pPr>
        <w:pStyle w:val="Akapitzlist"/>
        <w:numPr>
          <w:ilvl w:val="0"/>
          <w:numId w:val="1"/>
        </w:numPr>
      </w:pPr>
      <w:r>
        <w:t>System musi umożliwić rejestrację i aktualizację danych kontrahentów. Rejestrowane są dane kontrahenta wymagane do poprawnego wydruku skierowania i rejestracji danych skierowania w zintegrowanym systemie HIS:</w:t>
      </w:r>
    </w:p>
    <w:p w14:paraId="5DCE4175" w14:textId="77777777" w:rsidR="00802729" w:rsidRDefault="00802729" w:rsidP="00802729">
      <w:pPr>
        <w:pStyle w:val="Akapitzlist"/>
        <w:numPr>
          <w:ilvl w:val="1"/>
          <w:numId w:val="4"/>
        </w:numPr>
      </w:pPr>
      <w:r>
        <w:lastRenderedPageBreak/>
        <w:t>dane identyfikacyjne: REGON, nazwa,</w:t>
      </w:r>
    </w:p>
    <w:p w14:paraId="4CB20F61" w14:textId="77777777" w:rsidR="00802729" w:rsidRDefault="00802729" w:rsidP="00802729">
      <w:pPr>
        <w:pStyle w:val="Akapitzlist"/>
        <w:numPr>
          <w:ilvl w:val="1"/>
          <w:numId w:val="4"/>
        </w:numPr>
      </w:pPr>
      <w:r>
        <w:t>dane kontaktowe: adres, e-mail, nr telefonu,</w:t>
      </w:r>
    </w:p>
    <w:p w14:paraId="6604DFF7" w14:textId="77777777" w:rsidR="00802729" w:rsidRDefault="00802729" w:rsidP="00802729">
      <w:pPr>
        <w:pStyle w:val="Akapitzlist"/>
        <w:numPr>
          <w:ilvl w:val="1"/>
          <w:numId w:val="4"/>
        </w:numPr>
      </w:pPr>
      <w:r>
        <w:t>dane komórek organizacyjnych (VII i VIII części systemu kodów resortowych, nazwy komórek organizacyjnych), z których pacjenci kierowani są do Usługodawcy lub które wystawiają zlecenia wykonania badań przez usługodawcę,</w:t>
      </w:r>
    </w:p>
    <w:p w14:paraId="6410FDDD" w14:textId="77777777" w:rsidR="00802729" w:rsidRDefault="00802729" w:rsidP="00802729">
      <w:pPr>
        <w:pStyle w:val="Akapitzlist"/>
        <w:numPr>
          <w:ilvl w:val="1"/>
          <w:numId w:val="4"/>
        </w:numPr>
      </w:pPr>
      <w:r>
        <w:t>numery umów podpisanych przez kontrahentów, na podstawie których pacjenci są kierowani do Usługodawcy,</w:t>
      </w:r>
    </w:p>
    <w:p w14:paraId="7AE80024" w14:textId="33FAE007" w:rsidR="00802729" w:rsidRDefault="00802729" w:rsidP="00802729">
      <w:pPr>
        <w:pStyle w:val="Akapitzlist"/>
        <w:numPr>
          <w:ilvl w:val="0"/>
          <w:numId w:val="1"/>
        </w:numPr>
      </w:pPr>
      <w:r>
        <w:t xml:space="preserve">System </w:t>
      </w:r>
      <w:r w:rsidR="009662AE">
        <w:t xml:space="preserve">musi </w:t>
      </w:r>
      <w:r>
        <w:t>zapewni</w:t>
      </w:r>
      <w:r w:rsidR="009662AE">
        <w:t>ć</w:t>
      </w:r>
      <w:r>
        <w:t xml:space="preserve"> powiązanie rejestru kontrahentów z rejestrem instytucji zlecających systemu HIS.</w:t>
      </w:r>
    </w:p>
    <w:p w14:paraId="315A64C2" w14:textId="1E0D53EE" w:rsidR="00802729" w:rsidRDefault="009662AE" w:rsidP="00802729">
      <w:pPr>
        <w:pStyle w:val="Akapitzlist"/>
        <w:numPr>
          <w:ilvl w:val="0"/>
          <w:numId w:val="1"/>
        </w:numPr>
      </w:pPr>
      <w:r>
        <w:t>System musi dać możliwość r</w:t>
      </w:r>
      <w:r w:rsidR="00802729">
        <w:t>ejestracj</w:t>
      </w:r>
      <w:r>
        <w:t>i</w:t>
      </w:r>
      <w:r w:rsidR="00802729">
        <w:t xml:space="preserve"> dostępności usług w ramach określonych umów zawartych z kontrahentem. </w:t>
      </w:r>
      <w:r>
        <w:t>Musi um</w:t>
      </w:r>
      <w:r w:rsidR="00802729">
        <w:t>ożliw</w:t>
      </w:r>
      <w:r>
        <w:t>i</w:t>
      </w:r>
      <w:r w:rsidR="00802729">
        <w:t>ć rejestracj</w:t>
      </w:r>
      <w:r>
        <w:t>ę</w:t>
      </w:r>
      <w:r w:rsidR="00802729">
        <w:t xml:space="preserve"> ilościowych limitów usług.</w:t>
      </w:r>
    </w:p>
    <w:p w14:paraId="73D82DBB" w14:textId="112876AA" w:rsidR="00802729" w:rsidRDefault="00802729" w:rsidP="00802729">
      <w:pPr>
        <w:pStyle w:val="Akapitzlist"/>
        <w:numPr>
          <w:ilvl w:val="0"/>
          <w:numId w:val="1"/>
        </w:numPr>
      </w:pPr>
      <w:r>
        <w:t xml:space="preserve">System </w:t>
      </w:r>
      <w:r w:rsidR="009662AE">
        <w:t xml:space="preserve">musi </w:t>
      </w:r>
      <w:r>
        <w:t>umożliwi</w:t>
      </w:r>
      <w:r w:rsidR="009662AE">
        <w:t>ć</w:t>
      </w:r>
      <w:r>
        <w:t xml:space="preserve"> usunięcie profilu partnera.</w:t>
      </w:r>
    </w:p>
    <w:p w14:paraId="475F552C" w14:textId="7F1D4F56" w:rsidR="00802729" w:rsidRDefault="009662AE" w:rsidP="00802729">
      <w:pPr>
        <w:pStyle w:val="Akapitzlist"/>
        <w:numPr>
          <w:ilvl w:val="0"/>
          <w:numId w:val="1"/>
        </w:numPr>
      </w:pPr>
      <w:r>
        <w:t>System musi zapewnić r</w:t>
      </w:r>
      <w:r w:rsidR="00802729">
        <w:t>ejestracj</w:t>
      </w:r>
      <w:r>
        <w:t>ę</w:t>
      </w:r>
      <w:r w:rsidR="00802729">
        <w:t xml:space="preserve"> usług zlecanych stanowiących grupy badań dostępnych dla kontrahenta; przypisanie badań do usług zlecanych.</w:t>
      </w:r>
    </w:p>
    <w:p w14:paraId="2F5344BD" w14:textId="1EE64447" w:rsidR="00802729" w:rsidRDefault="009662AE" w:rsidP="00802729">
      <w:pPr>
        <w:pStyle w:val="Akapitzlist"/>
        <w:numPr>
          <w:ilvl w:val="0"/>
          <w:numId w:val="1"/>
        </w:numPr>
      </w:pPr>
      <w:r>
        <w:t>System musi zapewnić r</w:t>
      </w:r>
      <w:r w:rsidR="00802729">
        <w:t>ejestracj</w:t>
      </w:r>
      <w:r>
        <w:t>ę</w:t>
      </w:r>
      <w:r w:rsidR="00802729">
        <w:t xml:space="preserve"> informacji o dokumentach (załącznikach) wymaganych do udzielenia usług; możliwość dołączenia pliku załącznika.</w:t>
      </w:r>
    </w:p>
    <w:p w14:paraId="2880D2A4" w14:textId="67AACF4D" w:rsidR="00802729" w:rsidRDefault="009662AE" w:rsidP="00802729">
      <w:pPr>
        <w:pStyle w:val="Akapitzlist"/>
        <w:numPr>
          <w:ilvl w:val="0"/>
          <w:numId w:val="1"/>
        </w:numPr>
      </w:pPr>
      <w:r>
        <w:t>System musi zapewnić p</w:t>
      </w:r>
      <w:r w:rsidR="00802729">
        <w:t>rzypisanie zarejestrowanych załączników do wskazanych usług</w:t>
      </w:r>
    </w:p>
    <w:p w14:paraId="711D9818" w14:textId="32413DBD" w:rsidR="00802729" w:rsidRDefault="009662AE" w:rsidP="00802729">
      <w:pPr>
        <w:pStyle w:val="Akapitzlist"/>
        <w:numPr>
          <w:ilvl w:val="0"/>
          <w:numId w:val="1"/>
        </w:numPr>
      </w:pPr>
      <w:r>
        <w:t>System musi zapewnić o</w:t>
      </w:r>
      <w:r w:rsidR="00802729">
        <w:t>bsług</w:t>
      </w:r>
      <w:r>
        <w:t>ę</w:t>
      </w:r>
      <w:r w:rsidR="00802729">
        <w:t xml:space="preserve"> rejestru lekarzy zlecających pracujących na rzecz kontrahenta.</w:t>
      </w:r>
    </w:p>
    <w:p w14:paraId="1760CB9B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System musi umożliwić rejestrację i modyfikację danych lekarzy zlecających w zakresie: tytuł, imię i nazwisko, numer prawa wykonywania zawodu.</w:t>
      </w:r>
    </w:p>
    <w:p w14:paraId="776FA896" w14:textId="61B73FC3" w:rsidR="00802729" w:rsidRDefault="00802729" w:rsidP="00802729">
      <w:pPr>
        <w:pStyle w:val="Akapitzlist"/>
        <w:numPr>
          <w:ilvl w:val="0"/>
          <w:numId w:val="1"/>
        </w:numPr>
      </w:pPr>
      <w:r>
        <w:t xml:space="preserve">System </w:t>
      </w:r>
      <w:r w:rsidR="009662AE">
        <w:t xml:space="preserve">musi </w:t>
      </w:r>
      <w:r>
        <w:t>zapewni</w:t>
      </w:r>
      <w:r w:rsidR="009662AE">
        <w:t>ć</w:t>
      </w:r>
      <w:r>
        <w:t xml:space="preserve"> powiązanie rejestru lekarzy zlecających z odpowiadającym im rejestrem systemu HIS.</w:t>
      </w:r>
    </w:p>
    <w:p w14:paraId="11A373F0" w14:textId="3B6BE572" w:rsidR="00802729" w:rsidRDefault="009662AE" w:rsidP="00802729">
      <w:pPr>
        <w:pStyle w:val="Akapitzlist"/>
        <w:numPr>
          <w:ilvl w:val="0"/>
          <w:numId w:val="1"/>
        </w:numPr>
      </w:pPr>
      <w:r>
        <w:t>System musi umożliwić d</w:t>
      </w:r>
      <w:r w:rsidR="00802729">
        <w:t>efiniowanie szablonów skierowań drukowanych przez kontrahentów.</w:t>
      </w:r>
    </w:p>
    <w:p w14:paraId="46A371F6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System musi zapewnić możliwość zdefiniowania wyglądu i treści skierowań drukowanych z systemu z ograniczeniem do stałych treści i zbioru informacji udostępnianych przez system w kontekście planowanych wizyt i zleceń.</w:t>
      </w:r>
    </w:p>
    <w:p w14:paraId="0757D7EB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Obsługa użytkowników reprezentujących kontrahentów.</w:t>
      </w:r>
    </w:p>
    <w:p w14:paraId="5002F4EA" w14:textId="77777777" w:rsidR="00802729" w:rsidRDefault="00802729" w:rsidP="00802729">
      <w:pPr>
        <w:pStyle w:val="Akapitzlist"/>
        <w:numPr>
          <w:ilvl w:val="0"/>
          <w:numId w:val="6"/>
        </w:numPr>
      </w:pPr>
      <w:r>
        <w:t>system musi umożliwić rejestrację użytkowników systemu reprezentujących danego kontrahenta; system musi zapewnić ograniczenie dostępu do zasobów systemu dedykowanych tylko dla danego kontrahenta,</w:t>
      </w:r>
    </w:p>
    <w:p w14:paraId="1C7A84BC" w14:textId="77777777" w:rsidR="00802729" w:rsidRDefault="00802729" w:rsidP="00802729">
      <w:pPr>
        <w:pStyle w:val="Akapitzlist"/>
        <w:numPr>
          <w:ilvl w:val="0"/>
          <w:numId w:val="6"/>
        </w:numPr>
      </w:pPr>
      <w:r>
        <w:t>system musi umożliwić nadawanie użytkownikom systemu wyróżnionych ról/uprawnień:</w:t>
      </w:r>
    </w:p>
    <w:p w14:paraId="2342DDF7" w14:textId="77777777" w:rsidR="00802729" w:rsidRDefault="00802729" w:rsidP="00802729">
      <w:pPr>
        <w:pStyle w:val="Akapitzlist"/>
        <w:numPr>
          <w:ilvl w:val="0"/>
          <w:numId w:val="2"/>
        </w:numPr>
      </w:pPr>
      <w:r>
        <w:t>administrator – możliwość rejestrowania innych użytkowników reprezentujących danego kontrahenta i obsługę ich uprawnień do zasobów tego kontrahenta,</w:t>
      </w:r>
    </w:p>
    <w:p w14:paraId="574A1303" w14:textId="77777777" w:rsidR="00802729" w:rsidRDefault="00802729" w:rsidP="00802729">
      <w:pPr>
        <w:pStyle w:val="Akapitzlist"/>
        <w:numPr>
          <w:ilvl w:val="0"/>
          <w:numId w:val="2"/>
        </w:numPr>
      </w:pPr>
      <w:r>
        <w:t>rezerwacja terminów wizyt,</w:t>
      </w:r>
    </w:p>
    <w:p w14:paraId="4FC84277" w14:textId="77777777" w:rsidR="00802729" w:rsidRDefault="00802729" w:rsidP="00802729">
      <w:pPr>
        <w:pStyle w:val="Akapitzlist"/>
        <w:numPr>
          <w:ilvl w:val="0"/>
          <w:numId w:val="2"/>
        </w:numPr>
      </w:pPr>
      <w:r>
        <w:t>zlecenie badań,</w:t>
      </w:r>
    </w:p>
    <w:p w14:paraId="50AAAA0B" w14:textId="77777777" w:rsidR="00802729" w:rsidRDefault="00802729" w:rsidP="00802729">
      <w:pPr>
        <w:pStyle w:val="Akapitzlist"/>
        <w:numPr>
          <w:ilvl w:val="0"/>
          <w:numId w:val="2"/>
        </w:numPr>
      </w:pPr>
      <w:r>
        <w:t>przegląd dokumentacji medycznej pacjenta.</w:t>
      </w:r>
    </w:p>
    <w:p w14:paraId="3E4A4788" w14:textId="0E1BF31D" w:rsidR="00802729" w:rsidRDefault="00802729" w:rsidP="00802729">
      <w:pPr>
        <w:pStyle w:val="Akapitzlist"/>
        <w:numPr>
          <w:ilvl w:val="0"/>
          <w:numId w:val="1"/>
        </w:numPr>
      </w:pPr>
      <w:r>
        <w:t>Obsługa rejestru pacjentów powiązanych z danym kontrahentem</w:t>
      </w:r>
      <w:r w:rsidR="009662AE">
        <w:t>:</w:t>
      </w:r>
    </w:p>
    <w:p w14:paraId="42A6F696" w14:textId="77777777" w:rsidR="00802729" w:rsidRDefault="00802729" w:rsidP="00802729">
      <w:pPr>
        <w:pStyle w:val="Akapitzlist"/>
        <w:numPr>
          <w:ilvl w:val="0"/>
          <w:numId w:val="7"/>
        </w:numPr>
      </w:pPr>
      <w:r>
        <w:t>system musi umożliwić rejestrację i aktualizację danych pacjentów obsługiwanych przez kontrahentów w zakresie: danych identyfikacyjnych pacjenta – PESEL lub nr dokumentu tożsamości, imię i nazwisko, danych adresowych oraz danych kontaktowych,</w:t>
      </w:r>
    </w:p>
    <w:p w14:paraId="1A4EAB97" w14:textId="77777777" w:rsidR="00802729" w:rsidRDefault="00802729" w:rsidP="00802729">
      <w:pPr>
        <w:pStyle w:val="Akapitzlist"/>
        <w:numPr>
          <w:ilvl w:val="0"/>
          <w:numId w:val="7"/>
        </w:numPr>
      </w:pPr>
      <w:r>
        <w:t xml:space="preserve">system musi umożliwić import danych pacjentów związanych z zewnętrznego  pliku w formacie CSV (ang. </w:t>
      </w:r>
      <w:proofErr w:type="spellStart"/>
      <w:r>
        <w:t>comma-separated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 zawierającego informacje o określonej strukturze,</w:t>
      </w:r>
    </w:p>
    <w:p w14:paraId="57198430" w14:textId="77777777" w:rsidR="00802729" w:rsidRDefault="00802729" w:rsidP="00802729">
      <w:pPr>
        <w:pStyle w:val="Akapitzlist"/>
        <w:numPr>
          <w:ilvl w:val="0"/>
          <w:numId w:val="7"/>
        </w:numPr>
      </w:pPr>
      <w:r>
        <w:t>system integruje rejestr pacjentów obsługiwanych przez kontrahentów z rejestrem pacjentów HIS w zakresie:</w:t>
      </w:r>
    </w:p>
    <w:p w14:paraId="08F11875" w14:textId="77777777" w:rsidR="00802729" w:rsidRDefault="00802729" w:rsidP="00802729">
      <w:pPr>
        <w:pStyle w:val="Akapitzlist"/>
        <w:numPr>
          <w:ilvl w:val="0"/>
          <w:numId w:val="3"/>
        </w:numPr>
      </w:pPr>
      <w:r>
        <w:t>powiązania odpowiadających sobie pozycji rejestrów dla pacjentów zarejestrowanych wcześniej w systemie HIS,</w:t>
      </w:r>
    </w:p>
    <w:p w14:paraId="2443ED03" w14:textId="77777777" w:rsidR="00802729" w:rsidRDefault="00802729" w:rsidP="00802729">
      <w:pPr>
        <w:pStyle w:val="Akapitzlist"/>
        <w:numPr>
          <w:ilvl w:val="0"/>
          <w:numId w:val="3"/>
        </w:numPr>
      </w:pPr>
      <w:r>
        <w:t>rejestracji nowych pacjentów w rejestrze HIS,</w:t>
      </w:r>
    </w:p>
    <w:p w14:paraId="5CE861E2" w14:textId="77777777" w:rsidR="00802729" w:rsidRDefault="00802729" w:rsidP="00802729">
      <w:pPr>
        <w:pStyle w:val="Akapitzlist"/>
        <w:numPr>
          <w:ilvl w:val="0"/>
          <w:numId w:val="3"/>
        </w:numPr>
      </w:pPr>
      <w:r>
        <w:t>dane pacjentów wprowadzone przez kontrahentów nie mogą nadpisywać danych w HIS autoryzowanych wcześniej przez pracowników usługodawcy,</w:t>
      </w:r>
    </w:p>
    <w:p w14:paraId="59FFF41D" w14:textId="3478D833" w:rsidR="00802729" w:rsidRDefault="00802729" w:rsidP="00802729">
      <w:pPr>
        <w:pStyle w:val="Akapitzlist"/>
        <w:numPr>
          <w:ilvl w:val="0"/>
          <w:numId w:val="7"/>
        </w:numPr>
      </w:pPr>
      <w:r>
        <w:t>system integruje rejestr pacjentów obsługiwanych przez kontrahentów z rejestrem pacjentów obsługiwanych w portalu e-</w:t>
      </w:r>
      <w:r w:rsidR="00741D3D">
        <w:t>Rejestracji</w:t>
      </w:r>
      <w:r>
        <w:t>.</w:t>
      </w:r>
    </w:p>
    <w:p w14:paraId="4B44F4A5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System musi umożliwić generowanie i pobranie raportów syntetycznych i analitycznych z wykonanych e-usług w wybranym przedziale czasu. Raport  powinien prezentować:</w:t>
      </w:r>
    </w:p>
    <w:p w14:paraId="2F6A3E4D" w14:textId="77777777" w:rsidR="00802729" w:rsidRDefault="00802729" w:rsidP="00802729">
      <w:pPr>
        <w:pStyle w:val="Akapitzlist"/>
        <w:numPr>
          <w:ilvl w:val="0"/>
          <w:numId w:val="5"/>
        </w:numPr>
      </w:pPr>
      <w:r>
        <w:t>Liczbę logowań do systemu,</w:t>
      </w:r>
    </w:p>
    <w:p w14:paraId="19E4DA14" w14:textId="77777777" w:rsidR="00802729" w:rsidRDefault="00802729" w:rsidP="00802729">
      <w:pPr>
        <w:pStyle w:val="Akapitzlist"/>
        <w:numPr>
          <w:ilvl w:val="0"/>
          <w:numId w:val="5"/>
        </w:numPr>
      </w:pPr>
      <w:r>
        <w:t>Liczbę zarezerwowanych wizyt,</w:t>
      </w:r>
    </w:p>
    <w:p w14:paraId="7B8EFD64" w14:textId="77777777" w:rsidR="00802729" w:rsidRDefault="00802729" w:rsidP="00802729">
      <w:pPr>
        <w:pStyle w:val="Akapitzlist"/>
        <w:numPr>
          <w:ilvl w:val="0"/>
          <w:numId w:val="5"/>
        </w:numPr>
      </w:pPr>
      <w:r>
        <w:lastRenderedPageBreak/>
        <w:t>Liczbę załączników dołączonych do zarezerwowanych wizyt.</w:t>
      </w:r>
    </w:p>
    <w:p w14:paraId="379BD426" w14:textId="1B0AF997" w:rsidR="00802729" w:rsidRDefault="00802729" w:rsidP="00802729">
      <w:pPr>
        <w:pStyle w:val="Akapitzlist"/>
        <w:numPr>
          <w:ilvl w:val="0"/>
          <w:numId w:val="1"/>
        </w:numPr>
      </w:pPr>
      <w:r>
        <w:t xml:space="preserve">Raportowanie - system </w:t>
      </w:r>
      <w:r w:rsidR="009662AE">
        <w:t xml:space="preserve">musi </w:t>
      </w:r>
      <w:r>
        <w:t>umożliwia</w:t>
      </w:r>
      <w:r w:rsidR="009662AE">
        <w:t>ć</w:t>
      </w:r>
      <w:r>
        <w:t xml:space="preserve"> wydruk raportu prezentującego liczby zrealizowanych usług medycznych zaplanowanych lub zleconych, z możliwością filtrowania wg usługi oraz okresu realizacji usługi.</w:t>
      </w:r>
    </w:p>
    <w:p w14:paraId="70268227" w14:textId="77777777" w:rsidR="00802729" w:rsidRDefault="00802729" w:rsidP="00802729">
      <w:pPr>
        <w:pStyle w:val="Akapitzlist"/>
        <w:numPr>
          <w:ilvl w:val="0"/>
          <w:numId w:val="1"/>
        </w:numPr>
      </w:pPr>
      <w:r>
        <w:t>Administracja</w:t>
      </w:r>
    </w:p>
    <w:p w14:paraId="105C15E5" w14:textId="53CAD0B0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z</w:t>
      </w:r>
      <w:r w:rsidR="00802729">
        <w:t>godność koncepcji mechanizmu kontroli dostępu do funkcji systemu z RBAC (ang. Role-</w:t>
      </w:r>
      <w:proofErr w:type="spellStart"/>
      <w:r w:rsidR="00802729">
        <w:t>based</w:t>
      </w:r>
      <w:proofErr w:type="spellEnd"/>
      <w:r w:rsidR="00802729">
        <w:t xml:space="preserve"> Access Control).</w:t>
      </w:r>
    </w:p>
    <w:p w14:paraId="37C0B242" w14:textId="0CB4249B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 t</w:t>
      </w:r>
      <w:r w:rsidR="00802729">
        <w:t>worzenie grup użytkowników; przyporządkowanie użytkowników do grup.</w:t>
      </w:r>
    </w:p>
    <w:p w14:paraId="76834D10" w14:textId="1CD1179B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p</w:t>
      </w:r>
      <w:r w:rsidR="00802729">
        <w:t>rzegląd efektywnych uprawnień użytkownika wynikających z przynależności do grup użytkowników, przypisanych ról i praw</w:t>
      </w:r>
    </w:p>
    <w:p w14:paraId="26305CC5" w14:textId="56BC4C0D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m</w:t>
      </w:r>
      <w:r w:rsidR="00802729">
        <w:t>ożliwość przydzielania uprawnień do zmieniających się w czasie zasobów.</w:t>
      </w:r>
    </w:p>
    <w:p w14:paraId="2863B215" w14:textId="6BF5DEAE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d</w:t>
      </w:r>
      <w:r w:rsidR="00802729">
        <w:t>efiniowanie polityk poziomu bezpieczeństwa hasła użytkownika, możliwość przypisania wskazanych polityk do użytkowników.</w:t>
      </w:r>
    </w:p>
    <w:p w14:paraId="13B3922B" w14:textId="68DA4EF1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k</w:t>
      </w:r>
      <w:r w:rsidR="00802729">
        <w:t>ontrol</w:t>
      </w:r>
      <w:r>
        <w:t>ę</w:t>
      </w:r>
      <w:r w:rsidR="00802729">
        <w:t xml:space="preserve"> złożoności hasła użytkownika zgodnie z przypisaną polityką poziomu bezpieczeństwa.</w:t>
      </w:r>
    </w:p>
    <w:p w14:paraId="6AFB3A7C" w14:textId="03957A7D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d</w:t>
      </w:r>
      <w:r w:rsidR="00802729">
        <w:t>ostępność interfejsu umożliwiającego integrację użytkowników z dotychczas użytkowanym systemem (interfejsy na poziomie bazy danych i języków wysokiego poziomu).</w:t>
      </w:r>
    </w:p>
    <w:p w14:paraId="42FF9019" w14:textId="5FE0916B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d</w:t>
      </w:r>
      <w:r w:rsidR="00802729">
        <w:t>ostępność interfejsu do kontroli praw przyznanych użytkownikom (interfejsy na poziomie bazy danych i języków wysokiego poziomu).</w:t>
      </w:r>
    </w:p>
    <w:p w14:paraId="6147DC08" w14:textId="0D3D8C4F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d</w:t>
      </w:r>
      <w:r w:rsidR="00802729">
        <w:t>ostępność interfejsu do zarządzania prawami przyznanych użytkownikom (interfejsy na poziomie bazy danych i języków wysokiego poziomu).</w:t>
      </w:r>
    </w:p>
    <w:p w14:paraId="1CD10DA7" w14:textId="18D956B5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rozdzielność użytkowników - u</w:t>
      </w:r>
      <w:r w:rsidR="00802729">
        <w:t>żytkownicy systemu nie odpowiadają bezpośrednio użytkownikom systemu zarządzania bazą danych.</w:t>
      </w:r>
    </w:p>
    <w:p w14:paraId="1B0584FB" w14:textId="410EA57C" w:rsidR="00802729" w:rsidRDefault="009662AE" w:rsidP="00802729">
      <w:pPr>
        <w:pStyle w:val="Akapitzlist"/>
        <w:numPr>
          <w:ilvl w:val="1"/>
          <w:numId w:val="1"/>
        </w:numPr>
      </w:pPr>
      <w:r>
        <w:t>System musi zapewnić m</w:t>
      </w:r>
      <w:r w:rsidR="00802729">
        <w:t>ożliwość delegowania uprawnień do administrowania uprawnieniami w poszczególnych podsystemach</w:t>
      </w:r>
    </w:p>
    <w:p w14:paraId="3875E381" w14:textId="30D8B3B6" w:rsidR="00802729" w:rsidRDefault="00802729" w:rsidP="00802729">
      <w:pPr>
        <w:spacing w:after="0"/>
      </w:pPr>
    </w:p>
    <w:p w14:paraId="04731580" w14:textId="77777777" w:rsidR="007A4C32" w:rsidRDefault="007A4C32" w:rsidP="00802729">
      <w:pPr>
        <w:spacing w:after="0"/>
      </w:pPr>
    </w:p>
    <w:p w14:paraId="045E8299" w14:textId="0F2A9142" w:rsidR="00426E7C" w:rsidRPr="00A27EB9" w:rsidRDefault="00D378E1" w:rsidP="006D59CF">
      <w:pPr>
        <w:pStyle w:val="Nagwek3"/>
      </w:pPr>
      <w:r w:rsidRPr="00A27EB9">
        <w:t>Funkcjonalności związane ze zleceniem badań</w:t>
      </w:r>
      <w:r w:rsidR="0088700A" w:rsidRPr="00A27EB9">
        <w:t xml:space="preserve"> </w:t>
      </w:r>
    </w:p>
    <w:p w14:paraId="1BAB2858" w14:textId="77777777" w:rsidR="00426E7C" w:rsidRDefault="00426E7C" w:rsidP="00802729">
      <w:pPr>
        <w:spacing w:after="0"/>
      </w:pPr>
    </w:p>
    <w:p w14:paraId="252FD15B" w14:textId="54F309E3" w:rsidR="00D378E1" w:rsidRDefault="00D378E1" w:rsidP="00D378E1">
      <w:pPr>
        <w:pStyle w:val="Akapitzlist"/>
        <w:numPr>
          <w:ilvl w:val="0"/>
          <w:numId w:val="13"/>
        </w:numPr>
      </w:pPr>
      <w:r>
        <w:t>System musi umożliwiać zlecanie badań próbek pobranych przez kontrahentów.</w:t>
      </w:r>
    </w:p>
    <w:p w14:paraId="12F49843" w14:textId="77777777" w:rsidR="00615F22" w:rsidRDefault="00615F22" w:rsidP="00615F22">
      <w:pPr>
        <w:pStyle w:val="Akapitzlist"/>
        <w:numPr>
          <w:ilvl w:val="1"/>
          <w:numId w:val="13"/>
        </w:numPr>
      </w:pPr>
      <w:r>
        <w:t>system musi umożliwić rejestrowanie zleceń na wykonanie wskazanych badań,</w:t>
      </w:r>
    </w:p>
    <w:p w14:paraId="4C820C4B" w14:textId="77777777" w:rsidR="00615F22" w:rsidRDefault="00615F22" w:rsidP="00615F22">
      <w:pPr>
        <w:pStyle w:val="Akapitzlist"/>
        <w:numPr>
          <w:ilvl w:val="1"/>
          <w:numId w:val="13"/>
        </w:numPr>
      </w:pPr>
      <w:r>
        <w:t>system musi umożliwić rejestrację w systemie danych o pobraniu próbek do badań: wskazanie rodzaju pobranej próbki  (materiału do badań), daty pobrania,</w:t>
      </w:r>
    </w:p>
    <w:p w14:paraId="341E7DCD" w14:textId="77777777" w:rsidR="00615F22" w:rsidRDefault="00615F22" w:rsidP="00615F22">
      <w:pPr>
        <w:pStyle w:val="Akapitzlist"/>
        <w:numPr>
          <w:ilvl w:val="1"/>
          <w:numId w:val="13"/>
        </w:numPr>
      </w:pPr>
      <w:r>
        <w:t>system musi umożliwić wydruk potwierdzenia zlecenia wykonania badań,</w:t>
      </w:r>
    </w:p>
    <w:p w14:paraId="10CCF22C" w14:textId="77777777" w:rsidR="00615F22" w:rsidRDefault="00615F22" w:rsidP="00615F22">
      <w:pPr>
        <w:pStyle w:val="Akapitzlist"/>
        <w:numPr>
          <w:ilvl w:val="1"/>
          <w:numId w:val="13"/>
        </w:numPr>
      </w:pPr>
      <w:r>
        <w:t>system musi umożliwić przegląd i wyszukiwanie zleconych badań wg następujących kryteriów: pacjent, zlecona usługa, data zlecenia. System prezentuje stan realizacji zlecenia.</w:t>
      </w:r>
    </w:p>
    <w:p w14:paraId="21734D84" w14:textId="77777777" w:rsidR="00615F22" w:rsidRDefault="00615F22" w:rsidP="00615F22">
      <w:pPr>
        <w:pStyle w:val="Akapitzlist"/>
        <w:numPr>
          <w:ilvl w:val="1"/>
          <w:numId w:val="13"/>
        </w:numPr>
      </w:pPr>
      <w:r w:rsidRPr="0088700A">
        <w:t>system musi integrować się on-line z HIS w zakresie</w:t>
      </w:r>
      <w:r>
        <w:t>:</w:t>
      </w:r>
    </w:p>
    <w:p w14:paraId="5F717806" w14:textId="77777777" w:rsidR="00615F22" w:rsidRDefault="00615F22" w:rsidP="00615F22">
      <w:pPr>
        <w:pStyle w:val="Akapitzlist"/>
        <w:numPr>
          <w:ilvl w:val="0"/>
          <w:numId w:val="14"/>
        </w:numPr>
      </w:pPr>
      <w:r>
        <w:t>rejestracji w HIS informacji o zleconych badaniach,</w:t>
      </w:r>
    </w:p>
    <w:p w14:paraId="1F166B6D" w14:textId="77777777" w:rsidR="00615F22" w:rsidRDefault="00615F22" w:rsidP="00615F22">
      <w:pPr>
        <w:pStyle w:val="Akapitzlist"/>
        <w:numPr>
          <w:ilvl w:val="0"/>
          <w:numId w:val="14"/>
        </w:numPr>
      </w:pPr>
      <w:r>
        <w:t>pozyskania informacji o stanie realizacji zlecenia.</w:t>
      </w:r>
    </w:p>
    <w:p w14:paraId="3A2407FE" w14:textId="77777777" w:rsidR="00615F22" w:rsidRDefault="00615F22" w:rsidP="00615F22">
      <w:pPr>
        <w:pStyle w:val="Akapitzlist"/>
        <w:numPr>
          <w:ilvl w:val="0"/>
          <w:numId w:val="14"/>
        </w:numPr>
      </w:pPr>
      <w:r>
        <w:t>pobierania dostępnych terminów udzielenia wybranych świadczeń,</w:t>
      </w:r>
    </w:p>
    <w:p w14:paraId="13537B7C" w14:textId="77777777" w:rsidR="00615F22" w:rsidRDefault="00615F22" w:rsidP="00615F22">
      <w:pPr>
        <w:pStyle w:val="Akapitzlist"/>
        <w:numPr>
          <w:ilvl w:val="0"/>
          <w:numId w:val="14"/>
        </w:numPr>
      </w:pPr>
      <w:r>
        <w:t>anulowania terminów zaplanowanych wizyt,</w:t>
      </w:r>
    </w:p>
    <w:p w14:paraId="04B50038" w14:textId="77777777" w:rsidR="00615F22" w:rsidRDefault="00615F22" w:rsidP="00615F22">
      <w:pPr>
        <w:pStyle w:val="Akapitzlist"/>
        <w:numPr>
          <w:ilvl w:val="0"/>
          <w:numId w:val="14"/>
        </w:numPr>
      </w:pPr>
      <w:r>
        <w:t>rezerwacji terminu wybranego świadczenia wraz z rejestracją danych skierowania, o ile są one wprowadzone przez pacjentów,</w:t>
      </w:r>
    </w:p>
    <w:p w14:paraId="2ED6125A" w14:textId="77777777" w:rsidR="00615F22" w:rsidRDefault="00615F22" w:rsidP="00615F22">
      <w:pPr>
        <w:pStyle w:val="Akapitzlist"/>
        <w:numPr>
          <w:ilvl w:val="0"/>
          <w:numId w:val="14"/>
        </w:numPr>
      </w:pPr>
      <w:r>
        <w:t>pobierania informacji o planowanych terminach wizyt.</w:t>
      </w:r>
    </w:p>
    <w:p w14:paraId="0ACF3BF5" w14:textId="27024A6B" w:rsidR="00615F22" w:rsidRDefault="00615F22" w:rsidP="00615F22">
      <w:pPr>
        <w:pStyle w:val="Akapitzlist"/>
        <w:numPr>
          <w:ilvl w:val="1"/>
          <w:numId w:val="13"/>
        </w:numPr>
      </w:pPr>
      <w:r>
        <w:t>System musi umożliwiać wybór jednostki organizacyjnej, jeżeli usługa udzielana jest w wielu miejscach.</w:t>
      </w:r>
    </w:p>
    <w:p w14:paraId="1DEDB62D" w14:textId="77777777" w:rsidR="00014214" w:rsidRDefault="00014214" w:rsidP="006D59CF"/>
    <w:p w14:paraId="0A0D5C4D" w14:textId="3D9AA16E" w:rsidR="00C23B76" w:rsidRDefault="00C23B76">
      <w:pPr>
        <w:pStyle w:val="Nagwe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77BC3CDD" w14:textId="77777777" w:rsidR="00C23B76" w:rsidRDefault="00C23B76" w:rsidP="00C23B76">
      <w:pPr>
        <w:spacing w:after="0"/>
      </w:pPr>
      <w:r>
        <w:t>Wszystkie powyższe wymagania muszą na dzień wdrożenia systemu być skonfigurowane i sparametryzowane zgodnie z potrzebami Zamawiającego.</w:t>
      </w:r>
    </w:p>
    <w:p w14:paraId="702FE049" w14:textId="77777777" w:rsidR="00C23B76" w:rsidRPr="00F4090C" w:rsidRDefault="00C23B76" w:rsidP="006D59CF"/>
    <w:p w14:paraId="2B554B37" w14:textId="77777777" w:rsidR="00FA0AAC" w:rsidRDefault="00FA0AAC" w:rsidP="00383AD9">
      <w:pPr>
        <w:keepNext/>
        <w:keepLines/>
        <w:spacing w:before="40" w:after="0"/>
        <w:outlineLvl w:val="1"/>
      </w:pPr>
    </w:p>
    <w:sectPr w:rsidR="00FA0AAC" w:rsidSect="00802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CF4" w16cex:dateUtc="2020-04-16T10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E1"/>
    <w:multiLevelType w:val="hybridMultilevel"/>
    <w:tmpl w:val="A7643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AEC994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897"/>
    <w:multiLevelType w:val="hybridMultilevel"/>
    <w:tmpl w:val="0D1661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122"/>
    <w:multiLevelType w:val="hybridMultilevel"/>
    <w:tmpl w:val="A1FA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61A2"/>
    <w:multiLevelType w:val="hybridMultilevel"/>
    <w:tmpl w:val="B5EE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48DDEA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F6A"/>
    <w:multiLevelType w:val="hybridMultilevel"/>
    <w:tmpl w:val="7A10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F8A"/>
    <w:multiLevelType w:val="hybridMultilevel"/>
    <w:tmpl w:val="4FB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7E90"/>
    <w:multiLevelType w:val="hybridMultilevel"/>
    <w:tmpl w:val="576AED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04134"/>
    <w:multiLevelType w:val="hybridMultilevel"/>
    <w:tmpl w:val="1ECC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20662"/>
    <w:multiLevelType w:val="hybridMultilevel"/>
    <w:tmpl w:val="FE9EBBF2"/>
    <w:lvl w:ilvl="0" w:tplc="0A7C7C14">
      <w:start w:val="1"/>
      <w:numFmt w:val="lowerLetter"/>
      <w:lvlText w:val="%1.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C46"/>
    <w:multiLevelType w:val="hybridMultilevel"/>
    <w:tmpl w:val="49442AF4"/>
    <w:lvl w:ilvl="0" w:tplc="0415001B">
      <w:start w:val="1"/>
      <w:numFmt w:val="lowerRoman"/>
      <w:lvlText w:val="%1."/>
      <w:lvlJc w:val="right"/>
      <w:pPr>
        <w:ind w:left="23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44623548"/>
    <w:multiLevelType w:val="hybridMultilevel"/>
    <w:tmpl w:val="9F22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4E96E6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91A71"/>
    <w:multiLevelType w:val="hybridMultilevel"/>
    <w:tmpl w:val="4CFE1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DD0450"/>
    <w:multiLevelType w:val="hybridMultilevel"/>
    <w:tmpl w:val="812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C7C14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0CE8"/>
    <w:multiLevelType w:val="hybridMultilevel"/>
    <w:tmpl w:val="C4AA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63E70"/>
    <w:multiLevelType w:val="hybridMultilevel"/>
    <w:tmpl w:val="0BAA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432F"/>
    <w:multiLevelType w:val="hybridMultilevel"/>
    <w:tmpl w:val="02C4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C7C14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E4B51"/>
    <w:multiLevelType w:val="hybridMultilevel"/>
    <w:tmpl w:val="577A700C"/>
    <w:lvl w:ilvl="0" w:tplc="0415001B">
      <w:start w:val="1"/>
      <w:numFmt w:val="lowerRoman"/>
      <w:lvlText w:val="%1."/>
      <w:lvlJc w:val="right"/>
      <w:pPr>
        <w:ind w:left="22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7" w15:restartNumberingAfterBreak="0">
    <w:nsid w:val="5CD47EE1"/>
    <w:multiLevelType w:val="hybridMultilevel"/>
    <w:tmpl w:val="B3007322"/>
    <w:lvl w:ilvl="0" w:tplc="0415001B">
      <w:start w:val="1"/>
      <w:numFmt w:val="lowerRoman"/>
      <w:lvlText w:val="%1."/>
      <w:lvlJc w:val="right"/>
      <w:pPr>
        <w:ind w:left="23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8" w15:restartNumberingAfterBreak="0">
    <w:nsid w:val="5D5A071A"/>
    <w:multiLevelType w:val="hybridMultilevel"/>
    <w:tmpl w:val="450066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6D072F"/>
    <w:multiLevelType w:val="hybridMultilevel"/>
    <w:tmpl w:val="90E4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C4745"/>
    <w:multiLevelType w:val="hybridMultilevel"/>
    <w:tmpl w:val="D36C928E"/>
    <w:lvl w:ilvl="0" w:tplc="0A7C7C14">
      <w:start w:val="1"/>
      <w:numFmt w:val="lowerLetter"/>
      <w:lvlText w:val="%1.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92646"/>
    <w:multiLevelType w:val="hybridMultilevel"/>
    <w:tmpl w:val="D36C928E"/>
    <w:lvl w:ilvl="0" w:tplc="0A7C7C14">
      <w:start w:val="1"/>
      <w:numFmt w:val="lowerLetter"/>
      <w:lvlText w:val="%1.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E3FE2"/>
    <w:multiLevelType w:val="hybridMultilevel"/>
    <w:tmpl w:val="1898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5"/>
  </w:num>
  <w:num w:numId="5">
    <w:abstractNumId w:val="8"/>
  </w:num>
  <w:num w:numId="6">
    <w:abstractNumId w:val="20"/>
  </w:num>
  <w:num w:numId="7">
    <w:abstractNumId w:val="21"/>
  </w:num>
  <w:num w:numId="8">
    <w:abstractNumId w:val="0"/>
  </w:num>
  <w:num w:numId="9">
    <w:abstractNumId w:val="6"/>
  </w:num>
  <w:num w:numId="10">
    <w:abstractNumId w:val="18"/>
  </w:num>
  <w:num w:numId="11">
    <w:abstractNumId w:val="11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9"/>
  </w:num>
  <w:num w:numId="17">
    <w:abstractNumId w:val="2"/>
  </w:num>
  <w:num w:numId="18">
    <w:abstractNumId w:val="22"/>
  </w:num>
  <w:num w:numId="19">
    <w:abstractNumId w:val="5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9"/>
    <w:rsid w:val="00014214"/>
    <w:rsid w:val="00104111"/>
    <w:rsid w:val="001C564C"/>
    <w:rsid w:val="00383AD9"/>
    <w:rsid w:val="003E2DC0"/>
    <w:rsid w:val="00426E7C"/>
    <w:rsid w:val="004A40DC"/>
    <w:rsid w:val="00601C6F"/>
    <w:rsid w:val="00603033"/>
    <w:rsid w:val="00615F22"/>
    <w:rsid w:val="006C29FF"/>
    <w:rsid w:val="006D59CF"/>
    <w:rsid w:val="00741D3D"/>
    <w:rsid w:val="00796F2E"/>
    <w:rsid w:val="007A4C32"/>
    <w:rsid w:val="007C2299"/>
    <w:rsid w:val="00802729"/>
    <w:rsid w:val="00804A8D"/>
    <w:rsid w:val="0088700A"/>
    <w:rsid w:val="008F027A"/>
    <w:rsid w:val="009662AE"/>
    <w:rsid w:val="00A27EB9"/>
    <w:rsid w:val="00AE318C"/>
    <w:rsid w:val="00AF6BE5"/>
    <w:rsid w:val="00B66FC8"/>
    <w:rsid w:val="00BB0E1C"/>
    <w:rsid w:val="00C14A9B"/>
    <w:rsid w:val="00C23B76"/>
    <w:rsid w:val="00C41E8E"/>
    <w:rsid w:val="00D21170"/>
    <w:rsid w:val="00D378E1"/>
    <w:rsid w:val="00DC5099"/>
    <w:rsid w:val="00E80F13"/>
    <w:rsid w:val="00EE4022"/>
    <w:rsid w:val="00F4090C"/>
    <w:rsid w:val="00FA0AAC"/>
    <w:rsid w:val="00F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FDDB"/>
  <w15:chartTrackingRefBased/>
  <w15:docId w15:val="{1D9D9B4E-53BF-400F-9F80-CE5D907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0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7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0F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7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27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F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0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03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B0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80F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389F-E7DC-453F-9F52-B3C790F7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Kaska</cp:lastModifiedBy>
  <cp:revision>2</cp:revision>
  <dcterms:created xsi:type="dcterms:W3CDTF">2020-04-17T15:53:00Z</dcterms:created>
  <dcterms:modified xsi:type="dcterms:W3CDTF">2020-04-17T15:53:00Z</dcterms:modified>
</cp:coreProperties>
</file>