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4A30" w14:textId="30FFA772" w:rsidR="0006551D" w:rsidRPr="00EE17C2" w:rsidRDefault="00EE17C2" w:rsidP="00EE17C2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EE17C2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Załącznik nr 4 do SIWZ</w:t>
      </w:r>
    </w:p>
    <w:p w14:paraId="57CBFFB6" w14:textId="77777777" w:rsidR="0006551D" w:rsidRPr="00C71D37" w:rsidRDefault="0006551D" w:rsidP="0006551D">
      <w:pPr>
        <w:keepNext/>
        <w:suppressAutoHyphens/>
        <w:spacing w:after="0" w:line="240" w:lineRule="auto"/>
        <w:jc w:val="center"/>
        <w:outlineLvl w:val="6"/>
        <w:rPr>
          <w:rFonts w:eastAsia="Times New Roman" w:cstheme="minorHAnsi"/>
          <w:b/>
          <w:i/>
          <w:sz w:val="28"/>
          <w:szCs w:val="20"/>
          <w:lang w:eastAsia="pl-PL" w:bidi="hi-IN"/>
        </w:rPr>
      </w:pPr>
    </w:p>
    <w:tbl>
      <w:tblPr>
        <w:tblW w:w="1403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126"/>
        <w:gridCol w:w="1134"/>
        <w:gridCol w:w="1276"/>
        <w:gridCol w:w="1276"/>
        <w:gridCol w:w="708"/>
        <w:gridCol w:w="1276"/>
        <w:gridCol w:w="1134"/>
        <w:gridCol w:w="851"/>
        <w:gridCol w:w="1134"/>
        <w:gridCol w:w="1417"/>
        <w:gridCol w:w="1418"/>
      </w:tblGrid>
      <w:tr w:rsidR="00EE17C2" w:rsidRPr="00EE17C2" w14:paraId="2E518D20" w14:textId="77777777" w:rsidTr="00EE17C2">
        <w:trPr>
          <w:trHeight w:val="39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1DC5A7" w14:textId="6F2396B9" w:rsidR="0006551D" w:rsidRPr="00EE17C2" w:rsidRDefault="00EE17C2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9347E05" w14:textId="44D5B8E1" w:rsidR="0006551D" w:rsidRPr="00EE17C2" w:rsidRDefault="00EE17C2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lang w:eastAsia="pl-PL" w:bidi="hi-IN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D3644D" w14:textId="02C012DA" w:rsidR="0006551D" w:rsidRPr="00EE17C2" w:rsidRDefault="00EE17C2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lang w:eastAsia="pl-PL" w:bidi="hi-IN"/>
              </w:rPr>
              <w:t>nazwa handlowa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BBB9B0" w14:textId="1CDB8712" w:rsidR="0006551D" w:rsidRPr="00EE17C2" w:rsidRDefault="00EE17C2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lang w:eastAsia="pl-PL" w:bidi="hi-IN"/>
              </w:rPr>
              <w:t>pełny numer katalogowy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9CF5500" w14:textId="311E6698" w:rsidR="0006551D" w:rsidRPr="00EE17C2" w:rsidRDefault="00EE17C2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lang w:eastAsia="pl-PL" w:bidi="hi-IN"/>
              </w:rPr>
              <w:t>kraj pochodzenia i jego 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FCC673" w14:textId="5C2F8E56" w:rsidR="0006551D" w:rsidRPr="00EE17C2" w:rsidRDefault="00EE17C2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lang w:eastAsia="pl-PL" w:bidi="hi-I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95627BC" w14:textId="37617EBF" w:rsidR="0006551D" w:rsidRPr="00EE17C2" w:rsidRDefault="00EE17C2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lang w:eastAsia="pl-PL" w:bidi="hi-IN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93F17BC" w14:textId="1766B47D" w:rsidR="0006551D" w:rsidRPr="00EE17C2" w:rsidRDefault="00EE17C2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lang w:eastAsia="pl-PL" w:bidi="hi-IN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7E693A" w14:textId="1FCE109F" w:rsidR="0006551D" w:rsidRPr="00EE17C2" w:rsidRDefault="00EE17C2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vat stawka % kwota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97BF6B" w14:textId="6E8F4A5D" w:rsidR="0006551D" w:rsidRPr="00EE17C2" w:rsidRDefault="00EE17C2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97548C" w14:textId="1E2726B3" w:rsidR="0006551D" w:rsidRPr="00EE17C2" w:rsidRDefault="00EE17C2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nr i data ważności św. dopuszczenia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0934F30" w14:textId="5AF3C5EF" w:rsidR="0006551D" w:rsidRPr="00EE17C2" w:rsidRDefault="00EE17C2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klasa wyrobu medycznego</w:t>
            </w:r>
          </w:p>
        </w:tc>
      </w:tr>
      <w:tr w:rsidR="00EE17C2" w:rsidRPr="00EE17C2" w14:paraId="7A6B109D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9FD04F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0710D8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Śruba poliaksjalna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1E221F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0FD3C9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3C754C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6CD60C" w14:textId="7B7A6DD3" w:rsidR="0006551D" w:rsidRPr="00EE17C2" w:rsidRDefault="00EE17C2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400</w:t>
            </w:r>
            <w:r w:rsidR="0006551D"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5C8AB6" w14:textId="2F709E5A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4247BA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C67BB8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8510D2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E30D00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1768221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16378CAB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695510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F134BB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Śruba monoaksjalne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80D5C1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9535A4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37970A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AA38E4" w14:textId="77777777" w:rsidR="0006551D" w:rsidRPr="00EE17C2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557001" w14:textId="3066CF11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B67C6D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D045ED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177740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46D081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9B9C13F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22F934EF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1C3C7B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493C03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Łącznik poprzeczny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900659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505435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BB40DC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B3F5F7" w14:textId="77777777" w:rsidR="0006551D" w:rsidRPr="00EE17C2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EFC77F" w14:textId="7322817C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C5008B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B2B12F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442600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72A43F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F13BAFC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19E1F169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707111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AE7483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Łącznik boczny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B8AF8A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3314FA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B89E7B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A4781F" w14:textId="77777777" w:rsidR="0006551D" w:rsidRPr="00EE17C2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30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A13A3E" w14:textId="0DCE68BD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444C8B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39392D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535488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DEAF6F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0FD20D8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47BD620F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F7150D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EF4747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Hak laminarny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8E2113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9784CE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CEC7CE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D3CBB5" w14:textId="77777777" w:rsidR="0006551D" w:rsidRPr="00EE17C2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3A9621" w14:textId="4294C359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9E37E1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D2AAA8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E9F78D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CAB444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2725897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25210844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67C50C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FF30E7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Bloker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03FC10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E9CC41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4D964E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8C0D1F" w14:textId="530FB422" w:rsidR="0006551D" w:rsidRPr="00EE17C2" w:rsidRDefault="00EE17C2" w:rsidP="00EE17C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450</w:t>
            </w:r>
            <w:r w:rsidR="0006551D"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E02F7B" w14:textId="6016F902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8A7DFD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1039F0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8B7CA8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3A3C62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B2B3F1C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2802E329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46CC2D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13D262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Pręt prosty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7AD324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02E83E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945609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B563FF" w14:textId="405A3D04" w:rsidR="0006551D" w:rsidRPr="00EE17C2" w:rsidRDefault="0006551D" w:rsidP="00EE17C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1</w:t>
            </w:r>
            <w:r w:rsidR="00EE17C2" w:rsidRPr="00EE17C2">
              <w:rPr>
                <w:rFonts w:ascii="Times New Roman" w:eastAsia="Times New Roman" w:hAnsi="Times New Roman" w:cs="Times New Roman"/>
                <w:lang w:eastAsia="pl-PL" w:bidi="hi-IN"/>
              </w:rPr>
              <w:t>0</w:t>
            </w: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CA0779" w14:textId="6C5BAD19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8DA4FE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9FF7DAA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84B0FC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867F4D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CCE78F3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293494D1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1D1706B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AD26827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Pręt zakrzywiony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4F26B3F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30929E0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19855FC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C2775B1" w14:textId="77777777" w:rsidR="0006551D" w:rsidRPr="00EE17C2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0DAFCA3" w14:textId="140C7D1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C1AE44A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EB4B416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56D9B98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8F6C366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DB30E34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7C9A57EA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13DEB0B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F6EEC06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Klamerki kostne jednootworowe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D6172A6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E784DA8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847E98C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9D74639" w14:textId="77777777" w:rsidR="0006551D" w:rsidRPr="00EE17C2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2ADD28B" w14:textId="3E278923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1731688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73438CB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973B856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77386FE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60EB09E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548E006F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82BA6E4" w14:textId="4492DA18" w:rsidR="0006551D" w:rsidRPr="00EE17C2" w:rsidRDefault="00EE17C2" w:rsidP="000655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DAE4E78" w14:textId="77777777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Klamerki kostne dwuotworowe górne i dolne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3054309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BE98A42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969E595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E997CA3" w14:textId="77777777" w:rsidR="0006551D" w:rsidRPr="00EE17C2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14F6EA1" w14:textId="0DC4DCE2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F53E23E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01B3080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E207F61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FC3A71E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FEF25E8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214CD430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6B38348" w14:textId="46E84EE9" w:rsidR="0006551D" w:rsidRPr="00EE17C2" w:rsidRDefault="00EE17C2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FC03CA6" w14:textId="49397D34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Klatka </w:t>
            </w:r>
            <w:r w:rsidR="00D036FC"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międzytrzonowa szyjna tytanowa, typu </w:t>
            </w: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A</w:t>
            </w:r>
            <w:r w:rsidR="00D036FC" w:rsidRPr="00EE17C2">
              <w:rPr>
                <w:rFonts w:ascii="Times New Roman" w:eastAsia="Times New Roman" w:hAnsi="Times New Roman" w:cs="Times New Roman"/>
                <w:lang w:eastAsia="pl-PL" w:bidi="hi-IN"/>
              </w:rPr>
              <w:t>C</w:t>
            </w: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IF </w:t>
            </w:r>
            <w:r w:rsidR="00D036FC"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3D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CE35776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89F3BB0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FC17F0B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D339400" w14:textId="24E5728D" w:rsidR="0006551D" w:rsidRPr="00EE17C2" w:rsidRDefault="00D036FC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50</w:t>
            </w:r>
            <w:r w:rsidR="0006551D"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EC19706" w14:textId="545A836C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3CB7E8C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0C291A2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359C65A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61B1DA6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94D308F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5FA9D067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94BC2A9" w14:textId="70900F9B" w:rsidR="00C71218" w:rsidRPr="00EE17C2" w:rsidRDefault="00EE17C2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A77C20F" w14:textId="2F9C0B28" w:rsidR="00C71218" w:rsidRPr="00EE17C2" w:rsidRDefault="00C71218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Płytka szyjna jednorzędowa, jednosegmentowa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F5C8C2B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C7A3BD8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8568871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ABD08A7" w14:textId="1F7FA1D1" w:rsidR="00C71218" w:rsidRPr="00EE17C2" w:rsidRDefault="00C71218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10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101D1F2" w14:textId="652C5607" w:rsidR="00C71218" w:rsidRPr="00EE17C2" w:rsidRDefault="00C71218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DE0249A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AE9132B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A912FB0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EDF4F53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7F2FB92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071875AE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4C43F34" w14:textId="45172C22" w:rsidR="00C71218" w:rsidRPr="00EE17C2" w:rsidRDefault="00EE17C2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7B99298" w14:textId="5F9E6F6D" w:rsidR="00C71218" w:rsidRPr="00EE17C2" w:rsidRDefault="00C71218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Wkręt szyjny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539AFDA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11C27D7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03167A7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26257F1" w14:textId="5478A898" w:rsidR="00C71218" w:rsidRPr="00EE17C2" w:rsidRDefault="00C71218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20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1D4B66D" w14:textId="70ED3144" w:rsidR="00C71218" w:rsidRPr="00EE17C2" w:rsidRDefault="00C71218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86779CC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4B846E1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C83C8F5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6C120B7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A10F1C9" w14:textId="77777777" w:rsidR="00C71218" w:rsidRPr="00EE17C2" w:rsidRDefault="00C71218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188328E6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B750131" w14:textId="2504E99F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1</w:t>
            </w:r>
            <w:r w:rsidR="00C71218"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2BB80C6" w14:textId="4A70E362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Klatka</w:t>
            </w:r>
            <w:r w:rsidR="00D036FC"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międzytrzonowa lędźwiowa tytanowa</w:t>
            </w: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, typu TLIF</w:t>
            </w:r>
            <w:r w:rsidR="00D036FC"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3D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E48332D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2E019F1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A500F29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C628536" w14:textId="24AFD98B" w:rsidR="0006551D" w:rsidRPr="00EE17C2" w:rsidRDefault="00D036FC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50</w:t>
            </w:r>
            <w:r w:rsidR="0006551D"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A9D696C" w14:textId="5687FF0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3E21101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2B312C1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AE34338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B966B4D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49F2609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105C7901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AC4BC51" w14:textId="4883475C" w:rsidR="0006551D" w:rsidRPr="00EE17C2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1</w:t>
            </w:r>
            <w:r w:rsidR="00C71218"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8797B8A" w14:textId="2378635F" w:rsidR="0006551D" w:rsidRPr="00EE17C2" w:rsidRDefault="00D036FC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Klatka międzytrzonowa </w:t>
            </w:r>
            <w:r w:rsidR="0006551D" w:rsidRPr="00EE17C2">
              <w:rPr>
                <w:rFonts w:ascii="Times New Roman" w:eastAsia="Times New Roman" w:hAnsi="Times New Roman" w:cs="Times New Roman"/>
                <w:lang w:eastAsia="pl-PL" w:bidi="hi-IN"/>
              </w:rPr>
              <w:t>lędźwiow</w:t>
            </w: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a</w:t>
            </w:r>
            <w:r w:rsidR="0006551D"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tytanowa, </w:t>
            </w:r>
            <w:r w:rsidR="0006551D" w:rsidRPr="00EE17C2">
              <w:rPr>
                <w:rFonts w:ascii="Times New Roman" w:eastAsia="Times New Roman" w:hAnsi="Times New Roman" w:cs="Times New Roman"/>
                <w:lang w:eastAsia="pl-PL" w:bidi="hi-IN"/>
              </w:rPr>
              <w:t>typu PLIF</w:t>
            </w: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3D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78550C0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07793A3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667D5C4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8809C4A" w14:textId="555E1F06" w:rsidR="0006551D" w:rsidRPr="00EE17C2" w:rsidRDefault="00D036FC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50</w:t>
            </w:r>
            <w:r w:rsidR="0006551D"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8F8A5CB" w14:textId="3A4F9D2A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5FD073B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70B3BE7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505BBC0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8007C61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5B087F3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34494990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4F8ECCC" w14:textId="6F558303" w:rsidR="00D036FC" w:rsidRPr="00EE17C2" w:rsidRDefault="00D036FC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1</w:t>
            </w:r>
            <w:r w:rsidR="00C71218"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CA1021C" w14:textId="62AE0BEE" w:rsidR="00D036FC" w:rsidRPr="00EE17C2" w:rsidRDefault="00D036FC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Śruba przezskórna MIS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7DAC842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F416EE1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C47A4F2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38FD7BF" w14:textId="36C01BD6" w:rsidR="00D036FC" w:rsidRPr="00EE17C2" w:rsidRDefault="00EE17C2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2</w:t>
            </w:r>
            <w:r w:rsidR="00D036FC" w:rsidRPr="00EE17C2">
              <w:rPr>
                <w:rFonts w:ascii="Times New Roman" w:eastAsia="Times New Roman" w:hAnsi="Times New Roman" w:cs="Times New Roman"/>
                <w:lang w:eastAsia="pl-PL" w:bidi="hi-IN"/>
              </w:rPr>
              <w:t>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054695F" w14:textId="1B4D2422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15B10B8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D9D26F3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0EC3CC0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1E370FC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D724837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4F27835D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21326A1" w14:textId="3E900E30" w:rsidR="00D036FC" w:rsidRPr="00EE17C2" w:rsidRDefault="00D036FC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1</w:t>
            </w:r>
            <w:r w:rsidR="00C71218"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3BDD2AC" w14:textId="1FD340A6" w:rsidR="00D036FC" w:rsidRPr="00EE17C2" w:rsidRDefault="00D036FC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Bloker MIS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447BE56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F5DEFBC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1C3014C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115A025" w14:textId="173264CF" w:rsidR="00D036FC" w:rsidRPr="00EE17C2" w:rsidRDefault="00EE17C2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2</w:t>
            </w:r>
            <w:r w:rsidR="00D036FC" w:rsidRPr="00EE17C2">
              <w:rPr>
                <w:rFonts w:ascii="Times New Roman" w:eastAsia="Times New Roman" w:hAnsi="Times New Roman" w:cs="Times New Roman"/>
                <w:lang w:eastAsia="pl-PL" w:bidi="hi-IN"/>
              </w:rPr>
              <w:t>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5AD759E" w14:textId="796FF7F3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A8627DC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7B3E755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BBE7B80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594AC41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3A0E96C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0F441D27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408E699" w14:textId="377D2A45" w:rsidR="00D036FC" w:rsidRPr="00EE17C2" w:rsidRDefault="00D036FC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1</w:t>
            </w:r>
            <w:r w:rsidR="00C71218"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4835C9C" w14:textId="1D9253D0" w:rsidR="00D036FC" w:rsidRPr="00EE17C2" w:rsidRDefault="00D036FC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Pręt przezskórny </w:t>
            </w:r>
            <w:r w:rsidR="00B22DA0" w:rsidRPr="00EE17C2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prosty i zakrzywiony </w:t>
            </w: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MIS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E84D57D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8FF1052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C2219FD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34BF704" w14:textId="7FDF58F2" w:rsidR="00D036FC" w:rsidRPr="00EE17C2" w:rsidRDefault="00EE17C2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1</w:t>
            </w:r>
            <w:r w:rsidR="00D036FC" w:rsidRPr="00EE17C2">
              <w:rPr>
                <w:rFonts w:ascii="Times New Roman" w:eastAsia="Times New Roman" w:hAnsi="Times New Roman" w:cs="Times New Roman"/>
                <w:lang w:eastAsia="pl-PL" w:bidi="hi-IN"/>
              </w:rPr>
              <w:t>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4505B40" w14:textId="5788300B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9C97765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0F65308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4DC1E9E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B8F5C88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5DD8BAC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121733A5" w14:textId="77777777" w:rsidTr="00EE17C2">
        <w:trPr>
          <w:trHeight w:val="4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97D5788" w14:textId="57CB62F2" w:rsidR="00D036FC" w:rsidRPr="00EE17C2" w:rsidRDefault="00D036FC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1</w:t>
            </w:r>
            <w:r w:rsidR="00C71218" w:rsidRPr="00EE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893C4EF" w14:textId="768BC4AE" w:rsidR="00D036FC" w:rsidRPr="00EE17C2" w:rsidRDefault="00D036FC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Adapter do cementu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7F6FE6F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98BBAAC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08523DD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EBDA4C9" w14:textId="5CC0C07A" w:rsidR="00D036FC" w:rsidRPr="00EE17C2" w:rsidRDefault="00D036FC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lang w:eastAsia="pl-PL" w:bidi="hi-IN"/>
              </w:rPr>
              <w:t>40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C678224" w14:textId="1EA7FF1F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9F89817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0EF6B3F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BF20EE7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032848B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D138D0F" w14:textId="77777777" w:rsidR="00D036FC" w:rsidRPr="00EE17C2" w:rsidRDefault="00D036FC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06551D" w:rsidRPr="00EE17C2" w14:paraId="62A20FAC" w14:textId="77777777" w:rsidTr="00EE17C2">
        <w:trPr>
          <w:trHeight w:val="305"/>
        </w:trPr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9ADB6D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EE17C2">
              <w:rPr>
                <w:rFonts w:ascii="Times New Roman" w:eastAsia="Times New Roman" w:hAnsi="Times New Roman" w:cs="Times New Roman"/>
                <w:b/>
                <w:lang w:eastAsia="pl-PL" w:bidi="hi-IN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E0CA0D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B42C50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14DFDD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DD0337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D13E55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510530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740F921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EE17C2" w:rsidRPr="00EE17C2" w14:paraId="75390543" w14:textId="77777777" w:rsidTr="00EE17C2">
        <w:trPr>
          <w:trHeight w:val="257"/>
        </w:trPr>
        <w:tc>
          <w:tcPr>
            <w:tcW w:w="284" w:type="dxa"/>
            <w:vAlign w:val="bottom"/>
          </w:tcPr>
          <w:p w14:paraId="7E402B86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2126" w:type="dxa"/>
            <w:vAlign w:val="bottom"/>
          </w:tcPr>
          <w:p w14:paraId="7ED29F0C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vAlign w:val="bottom"/>
          </w:tcPr>
          <w:p w14:paraId="712C9ACC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vAlign w:val="bottom"/>
          </w:tcPr>
          <w:p w14:paraId="573B85A9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vAlign w:val="bottom"/>
          </w:tcPr>
          <w:p w14:paraId="2183807C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708" w:type="dxa"/>
            <w:vAlign w:val="bottom"/>
          </w:tcPr>
          <w:p w14:paraId="4CE4D197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vAlign w:val="bottom"/>
          </w:tcPr>
          <w:p w14:paraId="01495EB5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vAlign w:val="bottom"/>
          </w:tcPr>
          <w:p w14:paraId="76C2F8DA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851" w:type="dxa"/>
            <w:vAlign w:val="bottom"/>
          </w:tcPr>
          <w:p w14:paraId="30D1BEC1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134" w:type="dxa"/>
            <w:vAlign w:val="bottom"/>
          </w:tcPr>
          <w:p w14:paraId="798FC55B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7" w:type="dxa"/>
            <w:vAlign w:val="bottom"/>
          </w:tcPr>
          <w:p w14:paraId="1B932CB2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14:paraId="78266D38" w14:textId="77777777" w:rsidR="0006551D" w:rsidRPr="00EE17C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</w:tbl>
    <w:p w14:paraId="278BC85D" w14:textId="77777777" w:rsidR="0006551D" w:rsidRPr="00EE17C2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 w:bidi="hi-IN"/>
        </w:rPr>
      </w:pPr>
    </w:p>
    <w:p w14:paraId="3892565A" w14:textId="2D0A26F2" w:rsidR="0006551D" w:rsidRPr="00EE17C2" w:rsidRDefault="0006551D" w:rsidP="0006551D">
      <w:pPr>
        <w:keepNext/>
        <w:tabs>
          <w:tab w:val="left" w:pos="36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 w:bidi="hi-IN"/>
        </w:rPr>
      </w:pPr>
      <w:r w:rsidRPr="00EE17C2">
        <w:rPr>
          <w:rFonts w:ascii="Times New Roman" w:eastAsia="Times New Roman" w:hAnsi="Times New Roman" w:cs="Times New Roman"/>
          <w:b/>
          <w:sz w:val="24"/>
          <w:szCs w:val="24"/>
          <w:lang w:eastAsia="pl-PL" w:bidi="hi-IN"/>
        </w:rPr>
        <w:t>OPIS</w:t>
      </w:r>
    </w:p>
    <w:p w14:paraId="7984D7D2" w14:textId="77777777" w:rsidR="000757FC" w:rsidRPr="00EE17C2" w:rsidRDefault="000757FC" w:rsidP="0006551D">
      <w:pPr>
        <w:keepNext/>
        <w:tabs>
          <w:tab w:val="left" w:pos="36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 w:bidi="hi-IN"/>
        </w:rPr>
      </w:pPr>
    </w:p>
    <w:p w14:paraId="5B7533A1" w14:textId="77777777" w:rsidR="00C71D37" w:rsidRPr="00EE17C2" w:rsidRDefault="00C71D37" w:rsidP="00C71D37">
      <w:pPr>
        <w:pStyle w:val="NormalnyWeb"/>
        <w:spacing w:before="0" w:beforeAutospacing="0" w:after="0"/>
        <w:rPr>
          <w:b/>
          <w:bCs/>
        </w:rPr>
      </w:pPr>
      <w:r w:rsidRPr="00EE17C2">
        <w:rPr>
          <w:b/>
          <w:bCs/>
        </w:rPr>
        <w:t xml:space="preserve">Stabilizacja </w:t>
      </w:r>
      <w:proofErr w:type="spellStart"/>
      <w:r w:rsidRPr="00EE17C2">
        <w:rPr>
          <w:b/>
          <w:bCs/>
        </w:rPr>
        <w:t>przeznasadowa</w:t>
      </w:r>
      <w:proofErr w:type="spellEnd"/>
      <w:r w:rsidRPr="00EE17C2">
        <w:rPr>
          <w:b/>
          <w:bCs/>
        </w:rPr>
        <w:t xml:space="preserve"> odcinka piersiowo-lędźwiowego kręgosłupa </w:t>
      </w:r>
    </w:p>
    <w:p w14:paraId="3A4A8EBD" w14:textId="30396D63" w:rsidR="00C71D37" w:rsidRPr="00EE17C2" w:rsidRDefault="00C71D37" w:rsidP="00C71D37">
      <w:pPr>
        <w:pStyle w:val="NormalnyWeb"/>
        <w:spacing w:before="0" w:beforeAutospacing="0" w:after="0"/>
        <w:jc w:val="both"/>
      </w:pPr>
      <w:r w:rsidRPr="00EE17C2">
        <w:t xml:space="preserve">Materiał stop tytanu. Śruby monoaksjalne i poliaksjalne (dostępne śruby redukcyjne i </w:t>
      </w:r>
      <w:proofErr w:type="spellStart"/>
      <w:r w:rsidRPr="00EE17C2">
        <w:t>uniplanarne</w:t>
      </w:r>
      <w:proofErr w:type="spellEnd"/>
      <w:r w:rsidRPr="00EE17C2">
        <w:t xml:space="preserve"> oraz śruby do miednicy). Śruby o stożkowym rdzeniu, cylindrycznym kształcie powierzchni zewnętrznej gwintu kostnego i trapezowym zarysie gwintu. Śruby samogwintujące, atraumatyczne (z zaokrąglonym końcem). Osadzenie pręta od góry (główka tulipanowa).  Wysokość łba śruby wystającej ponad pręt wynosi 5,5mm, średnica łba śruby wraz z elementem blokującym do 14mm. Śruby monoaksjalne dostępne w 10 rozmiarach średnic (4,0mm; 4,5mm; 5,0mm; 5,5mm; 6,0mm; 6,5mm; 7,5mm; 8,5mm, 9,5mm i 10,5mm) a śruby poliaksjalne w 7 rozmiarach (4,0mm; 4,5mm; 5,0mm; 5,5mm; 6,0mm; 6,5mm; 7,5mm).  Zakres długości od 25mm do 100mm. Średnice kodowane kolorami. Śruby redukcyjne (z długimi ramionami gwintowanymi na całej długości i odłamywanymi po zabiegu) umożliwiają osadzenie pręta w kanałku śruby bez użycia dodatkowych narzędzi dopychających. Zestaw musi zawierać dodatkowe śruby </w:t>
      </w:r>
      <w:proofErr w:type="spellStart"/>
      <w:r w:rsidRPr="00EE17C2">
        <w:t>uniplanarne</w:t>
      </w:r>
      <w:proofErr w:type="spellEnd"/>
      <w:r w:rsidRPr="00EE17C2">
        <w:t xml:space="preserve">, a także śruby poliaksjalne do miednicy. Śruba </w:t>
      </w:r>
      <w:proofErr w:type="spellStart"/>
      <w:r w:rsidRPr="00EE17C2">
        <w:t>uniplanarna</w:t>
      </w:r>
      <w:proofErr w:type="spellEnd"/>
      <w:r w:rsidRPr="00EE17C2">
        <w:t xml:space="preserve"> o sztywności przyśrodkowo-bocznej śrub </w:t>
      </w:r>
      <w:proofErr w:type="spellStart"/>
      <w:r w:rsidRPr="00EE17C2">
        <w:t>monoaksjalnych</w:t>
      </w:r>
      <w:proofErr w:type="spellEnd"/>
      <w:r w:rsidRPr="00EE17C2">
        <w:t xml:space="preserve"> z ruchomością śrub </w:t>
      </w:r>
      <w:proofErr w:type="spellStart"/>
      <w:r w:rsidRPr="00EE17C2">
        <w:t>poliaksjalnych</w:t>
      </w:r>
      <w:proofErr w:type="spellEnd"/>
      <w:r w:rsidRPr="00EE17C2">
        <w:t xml:space="preserve"> w kierunku głowowo-ogonowym. Ruchomość śruby o rozpiętości minimum 30°.  Śruby poliaksjalne do miednicy umożliwiające mocowanie w talerzu kości biodrowej. Śruba o zwiększonym, niesymetryczny zakresie ruchu w jednej z </w:t>
      </w:r>
      <w:r w:rsidRPr="00EE17C2">
        <w:lastRenderedPageBreak/>
        <w:t xml:space="preserve">płaszczyzn, ułatwiającym mocowanie śruby do pręta. Ruchomość śruby zawiera się w całkowitym zakresie kątowym 65° ( od -20° do +45°).  Blokowanie jednoelementowym, wewnętrznym wkrętem blokującym o specjalnym podciętym (ujemnym) zarysie gwintu, zapobiegającym rozchylaniu się ramion śruby i zmniejszającym ryzyko przekoszenia. Mechanizm blokowania umożliwiający jednoznaczne, powtarzalne blokowanie śruby (brak elementów zrywanych, dokręcanie kluczem dynamometrycznym 12 </w:t>
      </w:r>
      <w:proofErr w:type="spellStart"/>
      <w:r w:rsidRPr="00EE17C2">
        <w:t>Nm</w:t>
      </w:r>
      <w:proofErr w:type="spellEnd"/>
      <w:r w:rsidRPr="00EE17C2">
        <w:t xml:space="preserve">). </w:t>
      </w:r>
    </w:p>
    <w:p w14:paraId="5316AD97" w14:textId="1998056E" w:rsidR="001510CB" w:rsidRPr="00EE17C2" w:rsidRDefault="00C71D37" w:rsidP="001510CB">
      <w:pPr>
        <w:pStyle w:val="NormalnyWeb"/>
        <w:spacing w:before="0" w:beforeAutospacing="0" w:after="0"/>
        <w:jc w:val="both"/>
      </w:pPr>
      <w:r w:rsidRPr="00EE17C2">
        <w:t>Pręty proste o średnicy 6mm, dostępne w dwóch gradacjach sztywności - standardowe (wykonane ze stopu tytanu) oraz bardzo sztywne (wykonane ze stopu kobaltu) i w zakresie długości od 40 do 500mm</w:t>
      </w:r>
      <w:r w:rsidR="001510CB" w:rsidRPr="00EE17C2">
        <w:t xml:space="preserve"> oraz zakrzywione (</w:t>
      </w:r>
      <w:proofErr w:type="spellStart"/>
      <w:r w:rsidR="001510CB" w:rsidRPr="00EE17C2">
        <w:t>lordotyczne</w:t>
      </w:r>
      <w:proofErr w:type="spellEnd"/>
      <w:r w:rsidR="001510CB" w:rsidRPr="00EE17C2">
        <w:t>) w zakresie długości od 35 do 200mm</w:t>
      </w:r>
      <w:r w:rsidRPr="00EE17C2">
        <w:t xml:space="preserve">.  </w:t>
      </w:r>
      <w:r w:rsidR="001510CB" w:rsidRPr="00EE17C2">
        <w:t>Łączniki poprzeczne regulowane wzdłużnie w zakresie długości od 26 do71mm, łączniki poprzeczne regulowane wzdłużnie i kątowo w zakresie długości od 22 do 99mm oraz łączniki poprzeczne monolityczne, w zakresie długości od 14 do 30mm. Łączniki poprzeczne złożone z pręcika i kabłąków mocowanych na prętach, poprzeczki w zakresie długości od 35 do 100mm.</w:t>
      </w:r>
    </w:p>
    <w:p w14:paraId="30B80213" w14:textId="45ACEABA" w:rsidR="001510CB" w:rsidRPr="00EE17C2" w:rsidRDefault="001510CB" w:rsidP="001510CB">
      <w:pPr>
        <w:pStyle w:val="NormalnyWeb"/>
        <w:spacing w:before="0" w:beforeAutospacing="0" w:after="0"/>
        <w:jc w:val="both"/>
      </w:pPr>
      <w:r w:rsidRPr="00EE17C2">
        <w:t>Haki laminarne, pedikularne i na wyrostki poprzeczne w trzech różnych wysokościach (mały, standardowy, duży) oraz dwóch szerokościach ostrza (wąskie i szerokie); haki dostępne w odmianie prostej, osadzonej, wydłużonej, odgiętej i piersiowej.</w:t>
      </w:r>
    </w:p>
    <w:p w14:paraId="1E345478" w14:textId="4CE61D00" w:rsidR="001510CB" w:rsidRPr="00EE17C2" w:rsidRDefault="001510CB" w:rsidP="001510CB">
      <w:pPr>
        <w:pStyle w:val="NormalnyWeb"/>
        <w:spacing w:before="0" w:beforeAutospacing="0" w:after="0"/>
        <w:jc w:val="both"/>
      </w:pPr>
      <w:r w:rsidRPr="00EE17C2">
        <w:t>Łączniki boczne w zakresie długości od 15mm do 35mm i kątach 00, 750, 1050, oraz łączniki kątowe o  długościach 12mm i 16mm i katach 00, 100, 300.</w:t>
      </w:r>
    </w:p>
    <w:p w14:paraId="59777B37" w14:textId="77777777" w:rsidR="001510CB" w:rsidRPr="00EE17C2" w:rsidRDefault="001510CB" w:rsidP="001510CB">
      <w:pPr>
        <w:pStyle w:val="NormalnyWeb"/>
        <w:spacing w:before="0" w:beforeAutospacing="0" w:after="0"/>
        <w:jc w:val="both"/>
      </w:pPr>
      <w:r w:rsidRPr="00EE17C2">
        <w:t>Łączniki umożliwiające łączenie pręta głównego współosiowo lub równolegle a także łączenie prętów o dwóch różnych średnicach tj. 5 i 6mm.</w:t>
      </w:r>
    </w:p>
    <w:p w14:paraId="4EF4DFE8" w14:textId="62517002" w:rsidR="001510CB" w:rsidRPr="00EE17C2" w:rsidRDefault="001510CB" w:rsidP="001510CB">
      <w:pPr>
        <w:pStyle w:val="NormalnyWeb"/>
        <w:spacing w:before="0" w:beforeAutospacing="0" w:after="0"/>
        <w:jc w:val="both"/>
      </w:pPr>
      <w:r w:rsidRPr="00EE17C2">
        <w:t>Klamerki kostne jednootworowe oraz klamerki kostne dwuotworowe górne i dolne.</w:t>
      </w:r>
    </w:p>
    <w:p w14:paraId="7EA88136" w14:textId="78587F2F" w:rsidR="001510CB" w:rsidRPr="00EE17C2" w:rsidRDefault="001510CB" w:rsidP="001510CB">
      <w:pPr>
        <w:pStyle w:val="NormalnyWeb"/>
        <w:spacing w:before="0" w:beforeAutospacing="0" w:after="0"/>
        <w:jc w:val="both"/>
      </w:pPr>
    </w:p>
    <w:p w14:paraId="76141D7D" w14:textId="0BDEDBC5" w:rsidR="000757FC" w:rsidRPr="00EE17C2" w:rsidRDefault="008A0E0A" w:rsidP="001510CB">
      <w:pPr>
        <w:pStyle w:val="NormalnyWeb"/>
        <w:spacing w:before="0" w:beforeAutospacing="0" w:after="0"/>
        <w:jc w:val="both"/>
        <w:rPr>
          <w:b/>
          <w:bCs/>
          <w:lang w:bidi="hi-IN"/>
        </w:rPr>
      </w:pPr>
      <w:r w:rsidRPr="00EE17C2">
        <w:rPr>
          <w:b/>
          <w:bCs/>
          <w:lang w:bidi="hi-IN"/>
        </w:rPr>
        <w:t>Klatka międzytrzonowa szyjna tytanowa, typu ACIF 3D</w:t>
      </w:r>
    </w:p>
    <w:p w14:paraId="7E22726D" w14:textId="16C942DD" w:rsidR="008A0E0A" w:rsidRPr="00EE17C2" w:rsidRDefault="008A0E0A" w:rsidP="008A0E0A">
      <w:pPr>
        <w:pStyle w:val="NormalnyWeb"/>
        <w:spacing w:before="0" w:beforeAutospacing="0" w:after="0"/>
        <w:jc w:val="both"/>
      </w:pPr>
      <w:r w:rsidRPr="00EE17C2">
        <w:t xml:space="preserve">Klatka szyjna, wprowadzana z dostępu przedniego do kręgosłupa szyjnego na poziomie od C3 do C7. Implanty wykonane ze stopu tytanu o budowie przestrzennej kratowej 3D do stabilizacji międzytrzonowej kręgosłupa. Konstrukcja przestrzenna sprzyjająca przerostowi kostnemu. Dwa rodzaje klatek: kątowe oraz wypukłe (anatomiczne). Trzy odmiany gabarytowe (szerokość x głębokość): 13x11mm, 15x12mm, 17x13mm, dostępne w 7 rozmiarach wysokości w zakresie od 4 do 10mm dla każdej z odmian kształtowych. Ząbkowana górna i dolna powierzchnia zwiększająca stabilność osadzenia implantu oraz zapobiegająca jego migracji. </w:t>
      </w:r>
      <w:r w:rsidR="003E2F59" w:rsidRPr="00EE17C2">
        <w:t xml:space="preserve">Dodatkowo </w:t>
      </w:r>
      <w:r w:rsidRPr="00EE17C2">
        <w:t xml:space="preserve">implanty wyposażone 2 kolce na górnej i 2 kolce na dolnej powierzchni, zabezpieczające przed wysunięciem się implantu z przestrzeni międzykręgowej. </w:t>
      </w:r>
      <w:r w:rsidR="003E2F59" w:rsidRPr="00EE17C2">
        <w:t xml:space="preserve">Dostępne implanty bez kolców. </w:t>
      </w:r>
      <w:r w:rsidRPr="00EE17C2">
        <w:t xml:space="preserve">Trwałe oznakowanie implantów w celu ich identyfikacji. </w:t>
      </w:r>
    </w:p>
    <w:p w14:paraId="0A8CCD41" w14:textId="77777777" w:rsidR="008A0E0A" w:rsidRPr="00EE17C2" w:rsidRDefault="008A0E0A" w:rsidP="008A0E0A">
      <w:pPr>
        <w:pStyle w:val="NormalnyWeb"/>
        <w:spacing w:before="0" w:beforeAutospacing="0" w:after="0"/>
        <w:jc w:val="both"/>
      </w:pPr>
      <w:r w:rsidRPr="00EE17C2">
        <w:t xml:space="preserve">Implanty dostarczane w wersji sterylnej. Zestaw narzędzi zawierający komplet przymiarów dla ułatwienia doboru rozmiaru implantu, raszple oraz </w:t>
      </w:r>
      <w:proofErr w:type="spellStart"/>
      <w:r w:rsidRPr="00EE17C2">
        <w:t>dystraktor</w:t>
      </w:r>
      <w:proofErr w:type="spellEnd"/>
      <w:r w:rsidRPr="00EE17C2">
        <w:t xml:space="preserve"> szyjny Caspara z grotami dwóch rozmiarach długości. Kompaktowy zestaw palet do przechowywania i sterylizacji narzędzi.  </w:t>
      </w:r>
    </w:p>
    <w:p w14:paraId="7FA1BBC0" w14:textId="76E9A2D4" w:rsidR="008A0E0A" w:rsidRPr="00EE17C2" w:rsidRDefault="008A0E0A" w:rsidP="001510CB">
      <w:pPr>
        <w:pStyle w:val="NormalnyWeb"/>
        <w:spacing w:before="0" w:beforeAutospacing="0" w:after="0"/>
        <w:jc w:val="both"/>
        <w:rPr>
          <w:b/>
          <w:bCs/>
        </w:rPr>
      </w:pPr>
    </w:p>
    <w:p w14:paraId="7C189D0B" w14:textId="39516AB0" w:rsidR="003E2F59" w:rsidRPr="00EE17C2" w:rsidRDefault="003E2F59" w:rsidP="001510CB">
      <w:pPr>
        <w:pStyle w:val="NormalnyWeb"/>
        <w:spacing w:before="0" w:beforeAutospacing="0" w:after="0"/>
        <w:jc w:val="both"/>
        <w:rPr>
          <w:b/>
          <w:bCs/>
          <w:lang w:bidi="hi-IN"/>
        </w:rPr>
      </w:pPr>
      <w:r w:rsidRPr="00EE17C2">
        <w:rPr>
          <w:b/>
          <w:bCs/>
          <w:lang w:bidi="hi-IN"/>
        </w:rPr>
        <w:t xml:space="preserve">Płytka szyjna jednorzędowa, jednosegmentowa z 2 wkrętami szyjnymi </w:t>
      </w:r>
    </w:p>
    <w:p w14:paraId="415C560F" w14:textId="030C457B" w:rsidR="003E2F59" w:rsidRPr="00EE17C2" w:rsidRDefault="003E2F59" w:rsidP="001510CB">
      <w:pPr>
        <w:pStyle w:val="NormalnyWeb"/>
        <w:spacing w:before="0" w:beforeAutospacing="0" w:after="0"/>
        <w:jc w:val="both"/>
      </w:pPr>
      <w:r w:rsidRPr="00EE17C2">
        <w:t xml:space="preserve">Wąska płytka do stabilizowania pojedynczego segmentu w odcinku szyjnym wraz z 2 wkrętami.  Płytka posiadająca możliwość połączenia z przeszczepem kostnym. Samoczynna blokada </w:t>
      </w:r>
      <w:r w:rsidR="000D6A99" w:rsidRPr="00EE17C2">
        <w:t>wkrętu</w:t>
      </w:r>
      <w:r w:rsidRPr="00EE17C2">
        <w:t xml:space="preserve"> w płytce zapobiegająca przed jego wysuwaniem. Możliwość zastosowania wielopoziomowo, poprzez kątowe ustawienie płytki w stosunku do osi kręgosłupa. Płytki dostępne w 4 wielkościach gabarytowych 23, 25, 27, 29mm. Płytka umożliwiająca wkręcenie 2 wkrętów. Wkręty w dwóch średnicach 4,0mm i 4,5mm, w zakresie długości  8-18mm.</w:t>
      </w:r>
    </w:p>
    <w:p w14:paraId="7BCF8151" w14:textId="62A0FD41" w:rsidR="003E2F59" w:rsidRPr="00EE17C2" w:rsidRDefault="003E2F59" w:rsidP="001510CB">
      <w:pPr>
        <w:pStyle w:val="NormalnyWeb"/>
        <w:spacing w:before="0" w:beforeAutospacing="0" w:after="0"/>
        <w:jc w:val="both"/>
      </w:pPr>
    </w:p>
    <w:p w14:paraId="55209821" w14:textId="0A95B202" w:rsidR="003E2F59" w:rsidRPr="00EE17C2" w:rsidRDefault="003E2F59" w:rsidP="001510CB">
      <w:pPr>
        <w:pStyle w:val="NormalnyWeb"/>
        <w:spacing w:before="0" w:beforeAutospacing="0" w:after="0"/>
        <w:jc w:val="both"/>
        <w:rPr>
          <w:b/>
          <w:bCs/>
          <w:lang w:bidi="hi-IN"/>
        </w:rPr>
      </w:pPr>
      <w:r w:rsidRPr="00EE17C2">
        <w:rPr>
          <w:b/>
          <w:bCs/>
          <w:lang w:bidi="hi-IN"/>
        </w:rPr>
        <w:t>Klatka międzytrzonowa lędźwiowa tytanowa, typu TLIF 3D</w:t>
      </w:r>
    </w:p>
    <w:p w14:paraId="2ADD157E" w14:textId="33F8DCCC" w:rsidR="003E2F59" w:rsidRPr="00EE17C2" w:rsidRDefault="003E2F59" w:rsidP="003E2F59">
      <w:pPr>
        <w:pStyle w:val="NormalnyWeb"/>
        <w:spacing w:before="0" w:beforeAutospacing="0" w:after="0"/>
        <w:jc w:val="both"/>
      </w:pPr>
      <w:r w:rsidRPr="00EE17C2">
        <w:t xml:space="preserve">Klatki międzytrzonowe typu TLIF, wsuwane z dostępu </w:t>
      </w:r>
      <w:proofErr w:type="spellStart"/>
      <w:r w:rsidRPr="00EE17C2">
        <w:t>transforaminalnego</w:t>
      </w:r>
      <w:proofErr w:type="spellEnd"/>
      <w:r w:rsidRPr="00EE17C2">
        <w:t xml:space="preserve"> (tylno-bocznego). Implanty wykonane ze stopu tytanu o budowie przestrzennej kratowej 3D do stabilizacji międzytrzonowej kręgosłupa. Konstrukcja przestrzenna sprzyjająca przerostowi kostnemu. Kształt klatek w widoku wzdłużnym zakrzywiony, nerkowaty, w 3 odmianach długościowych: 26mm, 30mm, 35mm. Wysokości implantów w zakresie od 7 do 16 mm ze skokiem co 1mm. Klinowo ukształtowany dziób implantu, wspomagający wprowadzenie implantu i dystrakcję kręgów. Ząbkowana górna i dolna powierzchnia implantu dla zapewnienia stabilności i zapobiegania migracji implantu. Kształt implantu w widoku poprzecznym prostokątny lub lordotyczny (ząbkowane powierzchnie implantu ustawione względem siebie równolegle lub pod kątem 5°). Klatka wyposażona w zintegrowany, obrotowy łącznik, pozwalający na połączenie z aplikatorem i na rotację implantu in situ, z możliwością zablokowania rotacji w dowolnym położeniu </w:t>
      </w:r>
      <w:r w:rsidR="00C47678" w:rsidRPr="00EE17C2">
        <w:t>kątowym</w:t>
      </w:r>
      <w:r w:rsidRPr="00EE17C2">
        <w:t xml:space="preserve">. Gwintowe połączenie aplikatora z obrotowym łącznikiem implantu w celu zapewnienia pewnego, silnego mocowania. Implanty trwale oznakowane, dostarczane w wersji sterylnej. Aplikator do wprowadzania klatek pozwalający na rotację implantu in situ, z możliwością zablokowania rotacji w dowolnym położeniu kątowym w zakresie minimum 75° i posiadający </w:t>
      </w:r>
      <w:proofErr w:type="spellStart"/>
      <w:r w:rsidRPr="00EE17C2">
        <w:t>niskoprofilowy</w:t>
      </w:r>
      <w:proofErr w:type="spellEnd"/>
      <w:r w:rsidRPr="00EE17C2">
        <w:t xml:space="preserve"> kształt złącza z implantem w celu zapewnienia maksymalnej widoczności podczas jego wprowadzania. W zestawie wyprofilowane anatomicznie rozszerzacze, zapewniające możliwość dystrakcji lub dystrakcji ze skrawaniem powierzchni blaszek trzonów - w zależności od kierunku rotacji narzędzia. Komplet przymiarów dla ułatwienia doboru rozmiaru implantu. Wbijak-wybijak dla ułatwienia wprowadzania/usuwania przymiaru lub implantu</w:t>
      </w:r>
      <w:r w:rsidR="00C47678" w:rsidRPr="00EE17C2">
        <w:t>. D</w:t>
      </w:r>
      <w:r w:rsidRPr="00EE17C2">
        <w:t xml:space="preserve">ostępne narzędzia do przygotowania przestrzeni międzykręgowej: skrobaczki kostne, pilnik, osteotom, </w:t>
      </w:r>
      <w:proofErr w:type="spellStart"/>
      <w:r w:rsidRPr="00EE17C2">
        <w:t>odgryzacze</w:t>
      </w:r>
      <w:proofErr w:type="spellEnd"/>
      <w:r w:rsidRPr="00EE17C2">
        <w:t xml:space="preserve"> </w:t>
      </w:r>
      <w:proofErr w:type="spellStart"/>
      <w:r w:rsidRPr="00EE17C2">
        <w:t>kerrison</w:t>
      </w:r>
      <w:proofErr w:type="spellEnd"/>
      <w:r w:rsidRPr="00EE17C2">
        <w:t xml:space="preserve">, </w:t>
      </w:r>
      <w:proofErr w:type="spellStart"/>
      <w:r w:rsidRPr="00EE17C2">
        <w:t>cushing</w:t>
      </w:r>
      <w:proofErr w:type="spellEnd"/>
      <w:r w:rsidRPr="00EE17C2">
        <w:t xml:space="preserve">, </w:t>
      </w:r>
      <w:proofErr w:type="spellStart"/>
      <w:r w:rsidRPr="00EE17C2">
        <w:t>spurling</w:t>
      </w:r>
      <w:proofErr w:type="spellEnd"/>
      <w:r w:rsidRPr="00EE17C2">
        <w:t xml:space="preserve">. </w:t>
      </w:r>
    </w:p>
    <w:p w14:paraId="2BDAA6D5" w14:textId="0E29EBB8" w:rsidR="003E2F59" w:rsidRPr="00EE17C2" w:rsidRDefault="003E2F59" w:rsidP="001510CB">
      <w:pPr>
        <w:pStyle w:val="NormalnyWeb"/>
        <w:spacing w:before="0" w:beforeAutospacing="0" w:after="0"/>
        <w:jc w:val="both"/>
      </w:pPr>
    </w:p>
    <w:p w14:paraId="79449881" w14:textId="43F9D270" w:rsidR="00C47678" w:rsidRPr="00EE17C2" w:rsidRDefault="00C47678" w:rsidP="001510CB">
      <w:pPr>
        <w:pStyle w:val="NormalnyWeb"/>
        <w:spacing w:before="0" w:beforeAutospacing="0" w:after="0"/>
        <w:jc w:val="both"/>
        <w:rPr>
          <w:b/>
          <w:bCs/>
          <w:lang w:bidi="hi-IN"/>
        </w:rPr>
      </w:pPr>
      <w:r w:rsidRPr="00EE17C2">
        <w:rPr>
          <w:b/>
          <w:bCs/>
          <w:lang w:bidi="hi-IN"/>
        </w:rPr>
        <w:t>Klatka międzytrzonowa lędźwiowa tytanowa, typu PLIF 3D</w:t>
      </w:r>
    </w:p>
    <w:p w14:paraId="55384A36" w14:textId="08D2375C" w:rsidR="00C47678" w:rsidRPr="00EE17C2" w:rsidRDefault="00C47678" w:rsidP="00C47678">
      <w:pPr>
        <w:pStyle w:val="NormalnyWeb"/>
        <w:spacing w:before="0" w:beforeAutospacing="0" w:after="0"/>
        <w:jc w:val="both"/>
      </w:pPr>
      <w:r w:rsidRPr="00EE17C2">
        <w:t>Klatki międzytrzonowe, wsuwane z dostępu tylnego techniką PLIF. Implanty wykonane ze stopu tytanu o budowie przestrzennej kratowej 3D do stabilizacji międzytrzonowej kręgosłupa. Konstrukcja przestrzenna sprzyjająca przerostowi kostnemu. Ząbkowane powierzchnie kontaktu klatki z blaszkami trzonów kręgowych. Kształt klatek w płaszczyźnie strzałkowej umożliwiający odtworzenie lordozy lędźwiowej w co najmniej trzech ustawieniach kątowych (0°, 4°, 7°). Dostępność specjalnej wersji wyprofilowanej anatomicznie (obły  kształt  implantu celem pełnego kontaktu z blaszkami trzonów). Zaokrąglony, atraumatyczny kształt naroży klatki w przekroju poprzecznym, dający możliwość implantacji skrajnie po bokach w obrębie przestrzeni miedzykręgowej. Zaokrąglony, klinowaty dziób klatki międzykręgowej, ułatwiający implantację i umożliwiający wprowadzenie implantu bez wstępnej dystrakcji. Dostępne dwie długości implantów  20 i 25 mm, natomiast w wersji wypukłej dodatkowo rozmiar 30mm. Wysokości implantów w zakresie 9-18 mm (skok co 1mm). Gwintowany otwór w części tylnej implantu oraz klinowo wyprofilowane kanałki na jego bokach, pozwalające na bardzo wytrzymałe i stabilne połączenie implantu z narzędziem do wprowadzania (aplikatorem). Implanty trwale oznakowane, dostarczane w wersji sterylnej. Aplikator wyposażony w gwintowany trzpień mocujący implant oraz dodatkowe złącze klinowo-</w:t>
      </w:r>
      <w:r w:rsidR="000D6A99">
        <w:t xml:space="preserve"> </w:t>
      </w:r>
      <w:r w:rsidRPr="00EE17C2">
        <w:t>widełkowe umożliwiające mocowanie powierzchni bocznych implantu w celu zapewnienia maksymalnej wytrzymałości i stabilności połączenia podczas implantacji. Anatomiczny kształt rozszerzaczy (</w:t>
      </w:r>
      <w:proofErr w:type="spellStart"/>
      <w:r w:rsidRPr="00EE17C2">
        <w:t>dystraktorów</w:t>
      </w:r>
      <w:proofErr w:type="spellEnd"/>
      <w:r w:rsidRPr="00EE17C2">
        <w:t xml:space="preserve">) celem łatwiejszego przygotowania przestrzeni pod implantację klatki. Dostępne narzędzia do przygotowania przestrzeni międzykręgowej: skrobaczki kostne, pilnik, osteotom, </w:t>
      </w:r>
      <w:proofErr w:type="spellStart"/>
      <w:r w:rsidRPr="00EE17C2">
        <w:t>odgryzacze</w:t>
      </w:r>
      <w:proofErr w:type="spellEnd"/>
      <w:r w:rsidRPr="00EE17C2">
        <w:t xml:space="preserve"> </w:t>
      </w:r>
      <w:proofErr w:type="spellStart"/>
      <w:r w:rsidRPr="00EE17C2">
        <w:t>kerrison</w:t>
      </w:r>
      <w:proofErr w:type="spellEnd"/>
      <w:r w:rsidRPr="00EE17C2">
        <w:t xml:space="preserve">, </w:t>
      </w:r>
      <w:proofErr w:type="spellStart"/>
      <w:r w:rsidRPr="00EE17C2">
        <w:t>cushin`g</w:t>
      </w:r>
      <w:proofErr w:type="spellEnd"/>
      <w:r w:rsidRPr="00EE17C2">
        <w:t xml:space="preserve">, </w:t>
      </w:r>
      <w:proofErr w:type="spellStart"/>
      <w:r w:rsidRPr="00EE17C2">
        <w:t>spurling</w:t>
      </w:r>
      <w:proofErr w:type="spellEnd"/>
      <w:r w:rsidRPr="00EE17C2">
        <w:t xml:space="preserve"> oraz statyw roboczy dla ułatwienia wypełnienia implantu przeszczepem kostnym.</w:t>
      </w:r>
    </w:p>
    <w:p w14:paraId="3CEEB1A2" w14:textId="2C215A36" w:rsidR="00575E1C" w:rsidRPr="00EE17C2" w:rsidRDefault="00575E1C" w:rsidP="00C47678">
      <w:pPr>
        <w:pStyle w:val="NormalnyWeb"/>
        <w:spacing w:before="0" w:beforeAutospacing="0" w:after="0"/>
        <w:jc w:val="both"/>
      </w:pPr>
    </w:p>
    <w:p w14:paraId="168E929A" w14:textId="358F90CB" w:rsidR="00575E1C" w:rsidRPr="00EE17C2" w:rsidRDefault="00575E1C" w:rsidP="00C47678">
      <w:pPr>
        <w:pStyle w:val="NormalnyWeb"/>
        <w:spacing w:before="0" w:beforeAutospacing="0" w:after="0"/>
        <w:jc w:val="both"/>
        <w:rPr>
          <w:b/>
          <w:bCs/>
        </w:rPr>
      </w:pPr>
      <w:r w:rsidRPr="00EE17C2">
        <w:rPr>
          <w:b/>
          <w:bCs/>
        </w:rPr>
        <w:t>Stabilizacja przezskórna MIS</w:t>
      </w:r>
    </w:p>
    <w:p w14:paraId="5E418E45" w14:textId="03BDAD7D" w:rsidR="00575E1C" w:rsidRPr="00EE17C2" w:rsidRDefault="00575E1C" w:rsidP="00575E1C">
      <w:pPr>
        <w:pStyle w:val="NormalnyWeb"/>
        <w:spacing w:before="0" w:beforeAutospacing="0" w:after="0"/>
        <w:jc w:val="both"/>
      </w:pPr>
      <w:r w:rsidRPr="00EE17C2">
        <w:t xml:space="preserve">Śruby </w:t>
      </w:r>
      <w:proofErr w:type="spellStart"/>
      <w:r w:rsidRPr="00EE17C2">
        <w:t>kaniulowane</w:t>
      </w:r>
      <w:proofErr w:type="spellEnd"/>
      <w:r w:rsidRPr="00EE17C2">
        <w:t xml:space="preserve"> do stabilizacji przezskórnej do współpracy z drutem prowadzącym o średnicy 1,5mm. W zestawie dostępność </w:t>
      </w:r>
      <w:proofErr w:type="spellStart"/>
      <w:r w:rsidRPr="00EE17C2">
        <w:t>hiperelastycznych</w:t>
      </w:r>
      <w:proofErr w:type="spellEnd"/>
      <w:r w:rsidRPr="00EE17C2">
        <w:t xml:space="preserve"> drutów prowadzących o długości min. 500mm, wykonanych z metalu z  pamięcią kształtu (</w:t>
      </w:r>
      <w:proofErr w:type="spellStart"/>
      <w:r w:rsidRPr="00EE17C2">
        <w:t>nitinol</w:t>
      </w:r>
      <w:proofErr w:type="spellEnd"/>
      <w:r w:rsidRPr="00EE17C2">
        <w:t xml:space="preserve">). Śruby implantowane poprzez system tulejowy umożliwiający małoinwazyjną ich aplikację. Śruby o cylindrycznym rdzeniu i cylindrycznym kształcie gwintu kostnego w części środkowej i trapezowym zarysie profilu gwintu. Gwint kostny dwukrotny (2-helisowy) do dwukrotnie szybszego wkręcania śrub, o mniejszej liczbie zwojów w części gąbczastej i większej liczbie zwojów w części korowej kręgu.  Śruby o atraumatycznym zakończeniu (zaokrąglony koniec). Wszystkie śruby umożliwiające fenestrację cementu kostnego. Ilość fenestracji zależna od długości śruby minimum 4 przy śrubach krótkich i 8 przy śrubach dłuższych. Śruby poliaksjalne o ruchomości minimum 45°. Wysokość profilu głowy śruby </w:t>
      </w:r>
      <w:proofErr w:type="spellStart"/>
      <w:r w:rsidRPr="00EE17C2">
        <w:t>polia</w:t>
      </w:r>
      <w:bookmarkStart w:id="0" w:name="_GoBack"/>
      <w:bookmarkEnd w:id="0"/>
      <w:r w:rsidRPr="00EE17C2">
        <w:t>ksjalnej</w:t>
      </w:r>
      <w:proofErr w:type="spellEnd"/>
      <w:r w:rsidRPr="00EE17C2">
        <w:t xml:space="preserve"> max. 17mm, wysokość łba śruby wystającej ponad pręt nie większa niż 5,5mm, średnica łba wraz z elementem blokującym max.14mm. Śruby dostępne w 10 rozmiarach średnic (4,5mm; 5,0mm; 5,5mm; 6,0mm; 6,5mm; 7,0mm; 7,5mm; 8,5mm; 9,5mm; 10,5mm), kodowane kolorami. Śruby w zakresie długości 30 do 90 ze skokiem co 5mm.  Osadzenie pręta od góry. Blokowanie jednoelementowe, wewnętrznym wkrętem blokującym o ujemnym zarysie gwintu, zapobiegającym rozchylaniu się ramion śruby i zmniejszającym ryzyko przekoszenia gwintu. Mechanizm blokowania umożliwia jednoznaczne, powtarzalne blokowanie śruby (brak elementów zrywanych), dokręcanie kluczem dynamometrycznym 12 Nm. Pręty wstępnie wygięte oraz proste, dostępne w dwóch sztywnościach (stop tytanu i stop kobaltu) o średnicy 6mm, posiadające atraumatyczny koniec ułatwiający implantację oraz zamek współpracujący z narzędziem do jego aplikacji. Zakres długości pręta od 30 do 100 mm ze skokiem co 5mm oraz w zakresie długości os 100 do 200 ze skokiem co 10mm. Instrumentarium i implanty w tacach sterylizacyjnych i kontenerach. Dostarczenie zestawów nieodpłatnie na czas trwania umowy. W zestawie dostępne jednorazowe kaniule do cementu (adaptery), przystosowane do połączenia gwintowego ze śrubami </w:t>
      </w:r>
      <w:proofErr w:type="spellStart"/>
      <w:r w:rsidRPr="00EE17C2">
        <w:t>fenestrowanymi</w:t>
      </w:r>
      <w:proofErr w:type="spellEnd"/>
      <w:r w:rsidRPr="00EE17C2">
        <w:t xml:space="preserve"> i umożliwiające wstrzyknięcie cementu.</w:t>
      </w:r>
    </w:p>
    <w:p w14:paraId="1EB53DFF" w14:textId="52CA09DE" w:rsidR="00A70847" w:rsidRPr="00EE17C2" w:rsidRDefault="00A70847" w:rsidP="00575E1C">
      <w:pPr>
        <w:pStyle w:val="NormalnyWeb"/>
        <w:spacing w:before="0" w:beforeAutospacing="0" w:after="0"/>
        <w:jc w:val="both"/>
      </w:pPr>
    </w:p>
    <w:p w14:paraId="5FB28267" w14:textId="77777777" w:rsidR="00575E1C" w:rsidRPr="00EE17C2" w:rsidRDefault="00575E1C" w:rsidP="00C47678">
      <w:pPr>
        <w:pStyle w:val="NormalnyWeb"/>
        <w:spacing w:before="0" w:beforeAutospacing="0" w:after="0"/>
        <w:jc w:val="both"/>
      </w:pPr>
    </w:p>
    <w:p w14:paraId="620AD91E" w14:textId="77777777" w:rsidR="00C47678" w:rsidRPr="00EE17C2" w:rsidRDefault="00C47678" w:rsidP="001510CB">
      <w:pPr>
        <w:pStyle w:val="NormalnyWeb"/>
        <w:spacing w:before="0" w:beforeAutospacing="0" w:after="0"/>
        <w:jc w:val="both"/>
        <w:rPr>
          <w:b/>
          <w:bCs/>
        </w:rPr>
      </w:pPr>
    </w:p>
    <w:sectPr w:rsidR="00C47678" w:rsidRPr="00EE17C2" w:rsidSect="0006551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701CD" w14:textId="77777777" w:rsidR="00DE10D0" w:rsidRDefault="00DE10D0" w:rsidP="001D1469">
      <w:pPr>
        <w:spacing w:after="0" w:line="240" w:lineRule="auto"/>
      </w:pPr>
      <w:r>
        <w:separator/>
      </w:r>
    </w:p>
  </w:endnote>
  <w:endnote w:type="continuationSeparator" w:id="0">
    <w:p w14:paraId="195C2A7A" w14:textId="77777777" w:rsidR="00DE10D0" w:rsidRDefault="00DE10D0" w:rsidP="001D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BAA5D" w14:textId="77777777" w:rsidR="00DE10D0" w:rsidRDefault="00DE10D0" w:rsidP="001D1469">
      <w:pPr>
        <w:spacing w:after="0" w:line="240" w:lineRule="auto"/>
      </w:pPr>
      <w:r>
        <w:separator/>
      </w:r>
    </w:p>
  </w:footnote>
  <w:footnote w:type="continuationSeparator" w:id="0">
    <w:p w14:paraId="308D561F" w14:textId="77777777" w:rsidR="00DE10D0" w:rsidRDefault="00DE10D0" w:rsidP="001D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94304" w14:textId="77777777" w:rsidR="00EE17C2" w:rsidRPr="00EE17C2" w:rsidRDefault="00EE17C2" w:rsidP="00EE17C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EE17C2">
      <w:rPr>
        <w:rFonts w:ascii="Times New Roman" w:hAnsi="Times New Roman" w:cs="Times New Roman"/>
        <w:sz w:val="20"/>
        <w:szCs w:val="20"/>
      </w:rPr>
      <w:t>Uniwersytecki Szpital Ortopedyczno – Rehabilitacyjny w Zakopanem, ul. Oswalda Balzera 15, 34-500 Zakopane , postepowanie nr STG-271-24/20 – dostawa implantów kręgosłupowych</w:t>
    </w:r>
  </w:p>
  <w:p w14:paraId="15DE32DE" w14:textId="77777777" w:rsidR="00EE17C2" w:rsidRDefault="00EE17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1D"/>
    <w:rsid w:val="0006551D"/>
    <w:rsid w:val="000757FC"/>
    <w:rsid w:val="000878B2"/>
    <w:rsid w:val="000D6A99"/>
    <w:rsid w:val="000D6BE8"/>
    <w:rsid w:val="001510CB"/>
    <w:rsid w:val="001D1469"/>
    <w:rsid w:val="001E7492"/>
    <w:rsid w:val="003714AC"/>
    <w:rsid w:val="003E2F59"/>
    <w:rsid w:val="00575E1C"/>
    <w:rsid w:val="006777D9"/>
    <w:rsid w:val="00731BC0"/>
    <w:rsid w:val="0078135B"/>
    <w:rsid w:val="007F6E67"/>
    <w:rsid w:val="008A0E0A"/>
    <w:rsid w:val="00A70412"/>
    <w:rsid w:val="00A70847"/>
    <w:rsid w:val="00B22DA0"/>
    <w:rsid w:val="00C47678"/>
    <w:rsid w:val="00C71218"/>
    <w:rsid w:val="00C71D37"/>
    <w:rsid w:val="00CA356A"/>
    <w:rsid w:val="00D036FC"/>
    <w:rsid w:val="00D74BB6"/>
    <w:rsid w:val="00DA7E8A"/>
    <w:rsid w:val="00DB12BE"/>
    <w:rsid w:val="00DE10D0"/>
    <w:rsid w:val="00E20B12"/>
    <w:rsid w:val="00EE17C2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4EBA"/>
  <w15:chartTrackingRefBased/>
  <w15:docId w15:val="{9086E177-D4B6-405E-AAF9-09F04640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469"/>
  </w:style>
  <w:style w:type="paragraph" w:styleId="Stopka">
    <w:name w:val="footer"/>
    <w:basedOn w:val="Normalny"/>
    <w:link w:val="StopkaZnak"/>
    <w:uiPriority w:val="99"/>
    <w:unhideWhenUsed/>
    <w:rsid w:val="001D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469"/>
  </w:style>
  <w:style w:type="paragraph" w:styleId="NormalnyWeb">
    <w:name w:val="Normal (Web)"/>
    <w:basedOn w:val="Normalny"/>
    <w:uiPriority w:val="99"/>
    <w:unhideWhenUsed/>
    <w:rsid w:val="00C71D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4</cp:revision>
  <dcterms:created xsi:type="dcterms:W3CDTF">2020-10-29T13:03:00Z</dcterms:created>
  <dcterms:modified xsi:type="dcterms:W3CDTF">2020-11-02T12:00:00Z</dcterms:modified>
</cp:coreProperties>
</file>